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tabs>
          <w:tab w:leader="none" w:pos="4080" w:val="left"/>
        </w:tabs>
        <w:spacing w:after="0" w:before="0"/>
        <w:ind w:firstLine="426" w:left="0" w:right="0"/>
        <w:contextualSpacing w:val="false"/>
        <w:jc w:val="center"/>
      </w:pPr>
      <w:r>
        <w:rPr>
          <w:rFonts w:ascii="Times New Roman" w:hAnsi="Times New Roman"/>
          <w:b/>
          <w:sz w:val="44"/>
          <w:szCs w:val="44"/>
        </w:rPr>
      </w:r>
    </w:p>
    <w:tbl>
      <w:tblPr>
        <w:jc w:val="left"/>
        <w:tblInd w:type="dxa" w:w="982"/>
        <w:tblBorders>
          <w:top w:val="none"/>
          <w:left w:val="none"/>
          <w:bottom w:val="none"/>
          <w:insideH w:val="none"/>
          <w:right w:val="none"/>
          <w:insideV w:val="non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148"/>
        <w:gridCol w:w="4627"/>
        <w:gridCol w:w="3983"/>
      </w:tblGrid>
      <w:tr>
        <w:trPr>
          <w:trHeight w:hRule="atLeast" w:val="2920"/>
          <w:cantSplit w:val="false"/>
        </w:trPr>
        <w:tc>
          <w:tcPr>
            <w:tcW w:type="dxa" w:w="5148"/>
            <w:tcBorders>
              <w:top w:val="none"/>
              <w:left w:val="none"/>
              <w:bottom w:val="none"/>
              <w:right w:val="none"/>
            </w:tcBorders>
            <w:shd w:fill="auto" w:val="clear"/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Принято                                                                                                            </w:t>
            </w:r>
          </w:p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на заседании                                                             </w:t>
            </w:r>
          </w:p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педагогического Совета                                       </w:t>
            </w:r>
          </w:p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МКДОУ Березовский детский сад «Ромашка» </w:t>
            </w:r>
          </w:p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Протокол №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от «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» августа  201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г.                                 </w:t>
            </w:r>
          </w:p>
          <w:p>
            <w:pPr>
              <w:pStyle w:val="style0"/>
              <w:spacing w:after="0" w:before="0" w:line="100" w:lineRule="atLeast"/>
              <w:ind w:hanging="0" w:left="0" w:right="-6"/>
              <w:contextualSpacing w:val="false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type="dxa" w:w="4627"/>
            <w:tcBorders>
              <w:top w:val="none"/>
              <w:left w:val="none"/>
              <w:bottom w:val="none"/>
              <w:right w:val="none"/>
            </w:tcBorders>
            <w:shd w:fill="auto" w:val="clear"/>
          </w:tcPr>
          <w:p>
            <w:pPr>
              <w:pStyle w:val="style0"/>
              <w:spacing w:after="0" w:before="0" w:line="100" w:lineRule="atLeast"/>
              <w:ind w:hanging="0" w:left="0" w:right="-6"/>
              <w:contextualSpacing w:val="false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type="dxa" w:w="3983"/>
            <w:tcBorders>
              <w:top w:val="none"/>
              <w:left w:val="none"/>
              <w:bottom w:val="none"/>
              <w:right w:val="none"/>
            </w:tcBorders>
            <w:shd w:fill="auto" w:val="clear"/>
          </w:tcPr>
          <w:p>
            <w:pPr>
              <w:pStyle w:val="style0"/>
              <w:spacing w:after="0" w:before="0" w:line="100" w:lineRule="atLeast"/>
              <w:ind w:hanging="0" w:left="0" w:right="-6"/>
              <w:contextualSpacing w:val="false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Утверждено</w:t>
            </w:r>
          </w:p>
          <w:p>
            <w:pPr>
              <w:pStyle w:val="style0"/>
              <w:spacing w:after="0" w:before="0" w:line="100" w:lineRule="atLeast"/>
              <w:ind w:hanging="0" w:left="0" w:right="-6"/>
              <w:contextualSpacing w:val="false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Заведующий </w:t>
            </w:r>
          </w:p>
          <w:p>
            <w:pPr>
              <w:pStyle w:val="style0"/>
              <w:spacing w:after="0" w:before="0" w:line="100" w:lineRule="atLeast"/>
              <w:ind w:hanging="0" w:left="0" w:right="-6"/>
              <w:contextualSpacing w:val="false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МКДОУ Березовский детский сад «Ромашка»</w:t>
            </w:r>
          </w:p>
          <w:p>
            <w:pPr>
              <w:pStyle w:val="style0"/>
              <w:spacing w:after="0" w:before="0" w:line="100" w:lineRule="atLeast"/>
              <w:ind w:hanging="0" w:left="0" w:right="-6"/>
              <w:contextualSpacing w:val="false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_________ Г.В.Миронова</w:t>
            </w:r>
          </w:p>
          <w:p>
            <w:pPr>
              <w:pStyle w:val="style0"/>
              <w:spacing w:after="0" w:before="0" w:line="100" w:lineRule="atLeast"/>
              <w:ind w:hanging="0" w:left="0" w:right="-6"/>
              <w:contextualSpacing w:val="false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«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»  августа  201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г.</w:t>
            </w:r>
          </w:p>
          <w:p>
            <w:pPr>
              <w:pStyle w:val="style0"/>
              <w:spacing w:after="0" w:before="0" w:line="100" w:lineRule="atLeast"/>
              <w:ind w:hanging="0" w:left="0" w:right="-6"/>
              <w:contextualSpacing w:val="false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Приказ № 6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от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.08.201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г.</w:t>
            </w:r>
          </w:p>
          <w:p>
            <w:pPr>
              <w:pStyle w:val="style0"/>
              <w:spacing w:after="0" w:before="0" w:line="100" w:lineRule="atLeast"/>
              <w:ind w:hanging="0" w:left="0" w:right="-6"/>
              <w:contextualSpacing w:val="false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</w:tbl>
    <w:p>
      <w:pPr>
        <w:pStyle w:val="style0"/>
        <w:tabs>
          <w:tab w:leader="none" w:pos="4080" w:val="left"/>
        </w:tabs>
        <w:spacing w:after="0" w:before="0"/>
        <w:ind w:firstLine="426" w:left="0" w:right="0"/>
        <w:contextualSpacing w:val="false"/>
        <w:jc w:val="center"/>
      </w:pPr>
      <w:r>
        <w:rPr>
          <w:rFonts w:ascii="Times New Roman" w:hAnsi="Times New Roman"/>
          <w:b/>
          <w:sz w:val="44"/>
          <w:szCs w:val="44"/>
        </w:rPr>
      </w:r>
    </w:p>
    <w:p>
      <w:pPr>
        <w:pStyle w:val="style0"/>
        <w:tabs>
          <w:tab w:leader="none" w:pos="4080" w:val="left"/>
        </w:tabs>
        <w:spacing w:after="0" w:before="0"/>
        <w:ind w:firstLine="426" w:left="0" w:right="0"/>
        <w:contextualSpacing w:val="false"/>
        <w:jc w:val="center"/>
      </w:pPr>
      <w:r>
        <w:rPr>
          <w:rFonts w:ascii="Times New Roman" w:hAnsi="Times New Roman"/>
          <w:b/>
          <w:sz w:val="44"/>
          <w:szCs w:val="44"/>
        </w:rPr>
      </w:r>
    </w:p>
    <w:p>
      <w:pPr>
        <w:pStyle w:val="style0"/>
        <w:tabs>
          <w:tab w:leader="none" w:pos="4080" w:val="left"/>
        </w:tabs>
        <w:spacing w:after="0" w:before="0"/>
        <w:ind w:firstLine="426" w:left="0" w:right="0"/>
        <w:contextualSpacing w:val="false"/>
        <w:jc w:val="center"/>
      </w:pPr>
      <w:r>
        <w:rPr>
          <w:rFonts w:ascii="Times New Roman" w:hAnsi="Times New Roman"/>
          <w:b/>
          <w:sz w:val="44"/>
          <w:szCs w:val="44"/>
        </w:rPr>
      </w:r>
    </w:p>
    <w:p>
      <w:pPr>
        <w:pStyle w:val="style0"/>
        <w:tabs>
          <w:tab w:leader="none" w:pos="4080" w:val="left"/>
        </w:tabs>
        <w:spacing w:after="0" w:before="0"/>
        <w:ind w:firstLine="426" w:left="0" w:right="0"/>
        <w:contextualSpacing w:val="false"/>
        <w:jc w:val="center"/>
      </w:pPr>
      <w:r>
        <w:rPr>
          <w:rFonts w:ascii="Times New Roman" w:hAnsi="Times New Roman"/>
          <w:b/>
          <w:sz w:val="44"/>
          <w:szCs w:val="44"/>
        </w:rPr>
      </w:r>
    </w:p>
    <w:p>
      <w:pPr>
        <w:pStyle w:val="style0"/>
        <w:tabs>
          <w:tab w:leader="none" w:pos="4080" w:val="left"/>
        </w:tabs>
        <w:spacing w:after="0" w:before="0"/>
        <w:ind w:firstLine="426" w:left="0" w:right="0"/>
        <w:contextualSpacing w:val="false"/>
        <w:jc w:val="center"/>
      </w:pPr>
      <w:r>
        <w:rPr>
          <w:rFonts w:ascii="Times New Roman" w:hAnsi="Times New Roman"/>
          <w:b/>
          <w:sz w:val="44"/>
          <w:szCs w:val="44"/>
        </w:rPr>
      </w:r>
    </w:p>
    <w:p>
      <w:pPr>
        <w:pStyle w:val="style0"/>
        <w:tabs>
          <w:tab w:leader="none" w:pos="4080" w:val="left"/>
        </w:tabs>
        <w:spacing w:after="0" w:before="0"/>
        <w:ind w:firstLine="426" w:left="0" w:right="0"/>
        <w:contextualSpacing w:val="false"/>
        <w:jc w:val="center"/>
      </w:pPr>
      <w:r>
        <w:rPr>
          <w:rFonts w:ascii="Times New Roman" w:hAnsi="Times New Roman"/>
          <w:b/>
          <w:sz w:val="44"/>
          <w:szCs w:val="44"/>
        </w:rPr>
        <w:t>Организованная образовательная деятельность</w:t>
      </w:r>
    </w:p>
    <w:p>
      <w:pPr>
        <w:pStyle w:val="style0"/>
        <w:spacing w:after="0" w:before="0" w:line="360" w:lineRule="auto"/>
        <w:contextualSpacing w:val="false"/>
        <w:jc w:val="center"/>
      </w:pPr>
      <w:r>
        <w:rPr>
          <w:rFonts w:ascii="Times New Roman" w:hAnsi="Times New Roman"/>
          <w:b/>
          <w:sz w:val="36"/>
          <w:szCs w:val="36"/>
        </w:rPr>
        <w:t>Муниципальное казенное дошкольное образовательное учреждение</w:t>
      </w:r>
    </w:p>
    <w:p>
      <w:pPr>
        <w:pStyle w:val="style0"/>
        <w:spacing w:after="0" w:before="0" w:line="360" w:lineRule="auto"/>
        <w:contextualSpacing w:val="false"/>
        <w:jc w:val="center"/>
      </w:pPr>
      <w:r>
        <w:rPr>
          <w:rFonts w:ascii="Times New Roman" w:hAnsi="Times New Roman"/>
          <w:b/>
          <w:sz w:val="36"/>
          <w:szCs w:val="36"/>
        </w:rPr>
        <w:t xml:space="preserve"> </w:t>
      </w:r>
      <w:r>
        <w:rPr>
          <w:rFonts w:ascii="Times New Roman" w:hAnsi="Times New Roman"/>
          <w:b/>
          <w:sz w:val="36"/>
          <w:szCs w:val="36"/>
        </w:rPr>
        <w:t>Березовский детский сад «Ромашка»</w:t>
      </w:r>
    </w:p>
    <w:p>
      <w:pPr>
        <w:pStyle w:val="style0"/>
        <w:tabs>
          <w:tab w:leader="none" w:pos="4080" w:val="left"/>
        </w:tabs>
        <w:jc w:val="center"/>
      </w:pPr>
      <w:r>
        <w:rPr>
          <w:rFonts w:ascii="Times New Roman" w:hAnsi="Times New Roman"/>
          <w:sz w:val="36"/>
          <w:szCs w:val="36"/>
        </w:rPr>
        <w:t>на 201</w:t>
      </w:r>
      <w:r>
        <w:rPr>
          <w:rFonts w:ascii="Times New Roman" w:hAnsi="Times New Roman"/>
          <w:sz w:val="36"/>
          <w:szCs w:val="36"/>
        </w:rPr>
        <w:t>5</w:t>
      </w:r>
      <w:r>
        <w:rPr>
          <w:rFonts w:ascii="Times New Roman" w:hAnsi="Times New Roman"/>
          <w:sz w:val="36"/>
          <w:szCs w:val="36"/>
        </w:rPr>
        <w:t>-201</w:t>
      </w:r>
      <w:r>
        <w:rPr>
          <w:rFonts w:ascii="Times New Roman" w:hAnsi="Times New Roman"/>
          <w:sz w:val="36"/>
          <w:szCs w:val="36"/>
        </w:rPr>
        <w:t>6</w:t>
      </w:r>
      <w:r>
        <w:rPr>
          <w:rFonts w:ascii="Times New Roman" w:hAnsi="Times New Roman"/>
          <w:sz w:val="36"/>
          <w:szCs w:val="36"/>
        </w:rPr>
        <w:t xml:space="preserve"> учебный год</w:t>
      </w:r>
    </w:p>
    <w:p>
      <w:pPr>
        <w:pStyle w:val="style0"/>
        <w:tabs>
          <w:tab w:leader="none" w:pos="4080" w:val="left"/>
        </w:tabs>
        <w:spacing w:after="0" w:before="0"/>
        <w:ind w:firstLine="426" w:left="0" w:right="0"/>
        <w:contextualSpacing w:val="false"/>
        <w:jc w:val="center"/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style0"/>
        <w:tabs>
          <w:tab w:leader="none" w:pos="4080" w:val="left"/>
        </w:tabs>
        <w:spacing w:after="0" w:before="0"/>
        <w:ind w:firstLine="426" w:left="0" w:right="0"/>
        <w:contextualSpacing w:val="false"/>
        <w:jc w:val="center"/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style0"/>
        <w:tabs>
          <w:tab w:leader="none" w:pos="4080" w:val="left"/>
        </w:tabs>
        <w:spacing w:after="0" w:before="0"/>
        <w:ind w:firstLine="426" w:left="0" w:right="0"/>
        <w:contextualSpacing w:val="false"/>
      </w:pPr>
      <w:r>
        <w:rPr>
          <w:rFonts w:ascii="Times New Roman" w:hAnsi="Times New Roman"/>
          <w:b/>
          <w:sz w:val="24"/>
          <w:szCs w:val="24"/>
        </w:rPr>
        <w:t>Организованная образовательная деятельность</w:t>
      </w:r>
    </w:p>
    <w:p>
      <w:pPr>
        <w:pStyle w:val="style0"/>
        <w:tabs>
          <w:tab w:leader="none" w:pos="4080" w:val="left"/>
        </w:tabs>
        <w:spacing w:after="0" w:before="0"/>
        <w:ind w:firstLine="426" w:left="0" w:right="0"/>
        <w:contextualSpacing w:val="false"/>
        <w:jc w:val="center"/>
      </w:pPr>
      <w:r>
        <w:rPr>
          <w:rFonts w:ascii="Times New Roman" w:hAnsi="Times New Roman"/>
          <w:b/>
          <w:sz w:val="28"/>
          <w:szCs w:val="28"/>
        </w:rPr>
      </w:r>
    </w:p>
    <w:tbl>
      <w:tblPr>
        <w:jc w:val="center"/>
        <w:tblInd w:type="dxa" w:w="10"/>
        <w:tblBorders>
          <w:top w:color="00000A" w:space="0" w:sz="4" w:val="single"/>
          <w:left w:color="00000A" w:space="0" w:sz="4" w:val="single"/>
          <w:bottom w:val="none"/>
          <w:insideH w:val="none"/>
          <w:right w:color="00000A" w:space="0" w:sz="4" w:val="single"/>
          <w:insideV w:color="00000A" w:space="0" w:sz="4" w:val="single"/>
        </w:tblBorders>
        <w:tblCellMar>
          <w:top w:type="dxa" w:w="0"/>
          <w:left w:type="dxa" w:w="5"/>
          <w:bottom w:type="dxa" w:w="0"/>
          <w:right w:type="dxa" w:w="10"/>
        </w:tblCellMar>
      </w:tblPr>
      <w:tblGrid>
        <w:gridCol w:w="5052"/>
        <w:gridCol w:w="10081"/>
      </w:tblGrid>
      <w:tr>
        <w:trPr>
          <w:trHeight w:hRule="atLeast" w:val="351"/>
          <w:cantSplit w:val="false"/>
        </w:trPr>
        <w:tc>
          <w:tcPr>
            <w:tcW w:type="dxa" w:w="5052"/>
            <w:vMerge w:val="restart"/>
            <w:tcBorders>
              <w:top w:color="00000A" w:space="0" w:sz="4" w:val="single"/>
              <w:left w:color="00000A" w:space="0" w:sz="4" w:val="single"/>
              <w:bottom w:val="non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spacing w:after="0" w:before="0" w:line="274" w:lineRule="exact"/>
              <w:ind w:hanging="0" w:left="0" w:right="163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Базовый вид деятельности</w:t>
            </w:r>
          </w:p>
        </w:tc>
        <w:tc>
          <w:tcPr>
            <w:tcW w:type="dxa" w:w="1008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spacing w:after="0" w:before="0" w:line="100" w:lineRule="atLeast"/>
              <w:ind w:firstLine="45" w:left="0" w:right="0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Периодичность</w:t>
            </w:r>
          </w:p>
        </w:tc>
      </w:tr>
      <w:tr>
        <w:trPr>
          <w:trHeight w:hRule="atLeast" w:val="293"/>
          <w:cantSplit w:val="false"/>
        </w:trPr>
        <w:tc>
          <w:tcPr>
            <w:tcW w:type="dxa" w:w="5052"/>
            <w:vMerge w:val="continue"/>
            <w:tcBorders>
              <w:top w:color="00000A" w:space="0" w:sz="4" w:val="single"/>
              <w:left w:color="00000A" w:space="0" w:sz="4" w:val="single"/>
              <w:bottom w:val="non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spacing w:after="0" w:before="0" w:line="274" w:lineRule="exact"/>
              <w:ind w:hanging="0" w:left="0" w:right="163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</w:r>
          </w:p>
        </w:tc>
        <w:tc>
          <w:tcPr>
            <w:tcW w:type="dxa" w:w="1008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spacing w:after="0" w:before="0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Разновозрастная  группа</w:t>
            </w:r>
          </w:p>
        </w:tc>
      </w:tr>
      <w:tr>
        <w:trPr>
          <w:trHeight w:hRule="atLeast" w:val="586"/>
          <w:cantSplit w:val="false"/>
        </w:trPr>
        <w:tc>
          <w:tcPr>
            <w:tcW w:type="dxa" w:w="5052"/>
            <w:vMerge w:val="continue"/>
            <w:tcBorders>
              <w:top w:val="none"/>
              <w:left w:color="00000A" w:space="0" w:sz="4" w:val="single"/>
              <w:bottom w:val="non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ind w:hanging="0" w:left="0" w:right="163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type="dxa" w:w="27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2274" w:val="left"/>
                <w:tab w:leader="none" w:pos="2416" w:val="left"/>
              </w:tabs>
              <w:spacing w:after="0" w:before="0" w:line="278" w:lineRule="exact"/>
              <w:ind w:hanging="0" w:left="0" w:right="174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 младшая группа</w:t>
            </w:r>
          </w:p>
        </w:tc>
        <w:tc>
          <w:tcPr>
            <w:tcW w:type="dxa" w:w="257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spacing w:after="0" w:before="0" w:line="274" w:lineRule="exact"/>
              <w:ind w:hanging="0" w:left="0" w:right="90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средняя группа</w:t>
            </w:r>
          </w:p>
        </w:tc>
        <w:tc>
          <w:tcPr>
            <w:tcW w:type="dxa" w:w="24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3121" w:val="left"/>
              </w:tabs>
              <w:spacing w:after="0" w:before="0" w:line="274" w:lineRule="exact"/>
              <w:ind w:hanging="0" w:left="0" w:right="158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старшая группа</w:t>
            </w:r>
          </w:p>
        </w:tc>
        <w:tc>
          <w:tcPr>
            <w:tcW w:type="dxa" w:w="23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spacing w:after="0" w:before="0" w:line="278" w:lineRule="exac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подготовительная группа</w:t>
            </w:r>
          </w:p>
        </w:tc>
      </w:tr>
      <w:tr>
        <w:trPr>
          <w:trHeight w:hRule="atLeast" w:val="294"/>
          <w:cantSplit w:val="false"/>
        </w:trPr>
        <w:tc>
          <w:tcPr>
            <w:tcW w:type="dxa" w:w="5052"/>
            <w:vMerge w:val="continue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ind w:hanging="0" w:left="0" w:right="163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type="dxa" w:w="27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количество</w:t>
            </w:r>
          </w:p>
          <w:p>
            <w:pPr>
              <w:pStyle w:val="style0"/>
              <w:spacing w:after="0" w:before="0" w:line="100" w:lineRule="atLeast"/>
              <w:ind w:firstLine="380" w:left="120" w:right="0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</w:r>
          </w:p>
        </w:tc>
        <w:tc>
          <w:tcPr>
            <w:tcW w:type="dxa" w:w="257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spacing w:after="0" w:before="0" w:line="100" w:lineRule="atLeast"/>
              <w:ind w:hanging="0" w:left="220" w:right="0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количество</w:t>
            </w:r>
          </w:p>
          <w:p>
            <w:pPr>
              <w:pStyle w:val="style0"/>
              <w:spacing w:after="0" w:before="0" w:line="100" w:lineRule="atLeast"/>
              <w:ind w:hanging="0" w:left="500" w:right="0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</w:r>
          </w:p>
        </w:tc>
        <w:tc>
          <w:tcPr>
            <w:tcW w:type="dxa" w:w="24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spacing w:after="0" w:before="0" w:line="100" w:lineRule="atLeast"/>
              <w:ind w:hanging="0" w:left="220" w:right="0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количество</w:t>
            </w:r>
          </w:p>
          <w:p>
            <w:pPr>
              <w:pStyle w:val="style0"/>
              <w:spacing w:after="0" w:before="0" w:line="100" w:lineRule="atLeast"/>
              <w:ind w:firstLine="380" w:left="0" w:right="0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</w:r>
          </w:p>
        </w:tc>
        <w:tc>
          <w:tcPr>
            <w:tcW w:type="dxa" w:w="23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spacing w:after="0" w:before="0" w:line="100" w:lineRule="atLeast"/>
              <w:ind w:hanging="0" w:left="220" w:right="0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количество</w:t>
            </w:r>
          </w:p>
          <w:p>
            <w:pPr>
              <w:pStyle w:val="style0"/>
              <w:spacing w:after="0" w:before="0" w:line="100" w:lineRule="atLeast"/>
              <w:ind w:hanging="0" w:left="500" w:right="0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</w:r>
          </w:p>
        </w:tc>
      </w:tr>
      <w:tr>
        <w:trPr>
          <w:trHeight w:hRule="atLeast" w:val="299"/>
          <w:cantSplit w:val="false"/>
        </w:trPr>
        <w:tc>
          <w:tcPr>
            <w:tcW w:type="dxa" w:w="15133"/>
            <w:gridSpan w:val="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spacing w:after="0" w:before="0" w:line="100" w:lineRule="atLeast"/>
              <w:ind w:hanging="0" w:left="1053" w:right="163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 часть - обязательная</w:t>
            </w:r>
          </w:p>
        </w:tc>
      </w:tr>
      <w:tr>
        <w:trPr>
          <w:trHeight w:hRule="atLeast" w:val="294"/>
          <w:cantSplit w:val="false"/>
        </w:trPr>
        <w:tc>
          <w:tcPr>
            <w:tcW w:type="dxa" w:w="15133"/>
            <w:gridSpan w:val="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spacing w:after="0" w:before="0" w:line="100" w:lineRule="atLeast"/>
              <w:ind w:hanging="0" w:left="993" w:right="163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«Физическое развитие»</w:t>
            </w:r>
          </w:p>
        </w:tc>
      </w:tr>
      <w:tr>
        <w:trPr>
          <w:trHeight w:hRule="atLeast" w:val="299"/>
          <w:cantSplit w:val="false"/>
        </w:trPr>
        <w:tc>
          <w:tcPr>
            <w:tcW w:type="dxa" w:w="50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520" w:val="left"/>
              </w:tabs>
              <w:spacing w:after="0" w:before="0" w:line="100" w:lineRule="atLeast"/>
              <w:ind w:hanging="0" w:left="80" w:right="163"/>
              <w:contextualSpacing w:val="false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 в помещении</w:t>
            </w:r>
          </w:p>
        </w:tc>
        <w:tc>
          <w:tcPr>
            <w:tcW w:type="dxa" w:w="27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раза в неделю</w:t>
            </w:r>
          </w:p>
        </w:tc>
        <w:tc>
          <w:tcPr>
            <w:tcW w:type="dxa" w:w="257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раза в неделю</w:t>
            </w:r>
          </w:p>
        </w:tc>
        <w:tc>
          <w:tcPr>
            <w:tcW w:type="dxa" w:w="24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раза в неделю</w:t>
            </w:r>
          </w:p>
        </w:tc>
        <w:tc>
          <w:tcPr>
            <w:tcW w:type="dxa" w:w="23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раза в неделю</w:t>
            </w:r>
          </w:p>
        </w:tc>
      </w:tr>
      <w:tr>
        <w:trPr>
          <w:trHeight w:hRule="atLeast" w:val="294"/>
          <w:cantSplit w:val="false"/>
        </w:trPr>
        <w:tc>
          <w:tcPr>
            <w:tcW w:type="dxa" w:w="50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520" w:val="left"/>
              </w:tabs>
              <w:spacing w:after="0" w:before="0" w:line="100" w:lineRule="atLeast"/>
              <w:ind w:hanging="0" w:left="80" w:right="163"/>
              <w:contextualSpacing w:val="false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 на прогулке</w:t>
            </w:r>
          </w:p>
        </w:tc>
        <w:tc>
          <w:tcPr>
            <w:tcW w:type="dxa" w:w="27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раз в неделю</w:t>
            </w:r>
          </w:p>
        </w:tc>
        <w:tc>
          <w:tcPr>
            <w:tcW w:type="dxa" w:w="257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раз в неделю</w:t>
            </w:r>
          </w:p>
        </w:tc>
        <w:tc>
          <w:tcPr>
            <w:tcW w:type="dxa" w:w="24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раз в неделю</w:t>
            </w:r>
          </w:p>
        </w:tc>
        <w:tc>
          <w:tcPr>
            <w:tcW w:type="dxa" w:w="23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раз в неделю</w:t>
            </w:r>
          </w:p>
        </w:tc>
      </w:tr>
      <w:tr>
        <w:trPr>
          <w:trHeight w:hRule="atLeast" w:val="299"/>
          <w:cantSplit w:val="false"/>
        </w:trPr>
        <w:tc>
          <w:tcPr>
            <w:tcW w:type="dxa" w:w="15133"/>
            <w:gridSpan w:val="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spacing w:after="0" w:before="0" w:line="100" w:lineRule="atLeast"/>
              <w:ind w:hanging="0" w:left="670" w:right="163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«Познавательное развитие»</w:t>
            </w:r>
          </w:p>
        </w:tc>
      </w:tr>
      <w:tr>
        <w:trPr>
          <w:trHeight w:hRule="atLeast" w:val="513"/>
          <w:cantSplit w:val="false"/>
        </w:trPr>
        <w:tc>
          <w:tcPr>
            <w:tcW w:type="dxa" w:w="50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520" w:val="left"/>
              </w:tabs>
              <w:spacing w:after="0" w:before="0" w:line="100" w:lineRule="atLeast"/>
              <w:ind w:hanging="0" w:left="80" w:right="163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bCs/>
                <w:color w:val="000000"/>
                <w:spacing w:val="4"/>
                <w:sz w:val="24"/>
                <w:szCs w:val="24"/>
                <w:lang w:eastAsia="ru-RU" w:val="ru-RU"/>
              </w:rPr>
              <w:t>Формирование элементарных математических представлений, познавательно исследовательская деятельность</w:t>
            </w:r>
          </w:p>
        </w:tc>
        <w:tc>
          <w:tcPr>
            <w:tcW w:type="dxa" w:w="27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type="dxa" w:w="257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type="dxa" w:w="24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раз в неделю</w:t>
            </w:r>
          </w:p>
        </w:tc>
        <w:tc>
          <w:tcPr>
            <w:tcW w:type="dxa" w:w="23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раза в неделю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50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520" w:val="left"/>
              </w:tabs>
              <w:spacing w:after="0" w:before="0" w:line="100" w:lineRule="atLeast"/>
              <w:ind w:hanging="0" w:left="80" w:right="163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Конструирование</w:t>
            </w:r>
          </w:p>
        </w:tc>
        <w:tc>
          <w:tcPr>
            <w:tcW w:type="dxa" w:w="27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line="100" w:lineRule="atLeast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раз в неделю</w:t>
            </w:r>
          </w:p>
        </w:tc>
        <w:tc>
          <w:tcPr>
            <w:tcW w:type="dxa" w:w="257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раз в неделю</w:t>
            </w:r>
          </w:p>
        </w:tc>
        <w:tc>
          <w:tcPr>
            <w:tcW w:type="dxa" w:w="24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 раз в 2 недели</w:t>
            </w:r>
          </w:p>
        </w:tc>
        <w:tc>
          <w:tcPr>
            <w:tcW w:type="dxa" w:w="23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 раз в 2 недели</w:t>
            </w:r>
          </w:p>
        </w:tc>
      </w:tr>
      <w:tr>
        <w:trPr>
          <w:trHeight w:hRule="atLeast" w:val="256"/>
          <w:cantSplit w:val="false"/>
        </w:trPr>
        <w:tc>
          <w:tcPr>
            <w:tcW w:type="dxa" w:w="50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520" w:val="left"/>
              </w:tabs>
              <w:spacing w:after="0" w:before="0" w:line="100" w:lineRule="atLeast"/>
              <w:ind w:hanging="0" w:left="80" w:right="163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Ручной труд</w:t>
            </w:r>
          </w:p>
        </w:tc>
        <w:tc>
          <w:tcPr>
            <w:tcW w:type="dxa" w:w="27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line="211" w:lineRule="exact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type="dxa" w:w="257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line="211" w:lineRule="exact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type="dxa" w:w="24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 раз в 2 недели</w:t>
            </w:r>
          </w:p>
        </w:tc>
        <w:tc>
          <w:tcPr>
            <w:tcW w:type="dxa" w:w="23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 раз в 2 недели</w:t>
            </w:r>
          </w:p>
        </w:tc>
      </w:tr>
      <w:tr>
        <w:trPr>
          <w:trHeight w:hRule="atLeast" w:val="429"/>
          <w:cantSplit w:val="false"/>
        </w:trPr>
        <w:tc>
          <w:tcPr>
            <w:tcW w:type="dxa" w:w="15133"/>
            <w:gridSpan w:val="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spacing w:after="0" w:before="0" w:line="100" w:lineRule="atLeast"/>
              <w:ind w:hanging="0" w:left="1130" w:right="163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«Речевое развитие»</w:t>
            </w:r>
          </w:p>
        </w:tc>
      </w:tr>
      <w:tr>
        <w:trPr>
          <w:trHeight w:hRule="atLeast" w:val="393"/>
          <w:cantSplit w:val="false"/>
        </w:trPr>
        <w:tc>
          <w:tcPr>
            <w:tcW w:type="dxa" w:w="50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ind w:hanging="0" w:left="0" w:right="163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type="dxa" w:w="27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 раз в 2 недели</w:t>
            </w:r>
          </w:p>
        </w:tc>
        <w:tc>
          <w:tcPr>
            <w:tcW w:type="dxa" w:w="257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 раз в 2 недели</w:t>
            </w:r>
          </w:p>
        </w:tc>
        <w:tc>
          <w:tcPr>
            <w:tcW w:type="dxa" w:w="24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раза в неделю</w:t>
            </w:r>
          </w:p>
        </w:tc>
        <w:tc>
          <w:tcPr>
            <w:tcW w:type="dxa" w:w="23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раз в неделю</w:t>
            </w:r>
          </w:p>
        </w:tc>
      </w:tr>
      <w:tr>
        <w:trPr>
          <w:trHeight w:hRule="atLeast" w:val="342"/>
          <w:cantSplit w:val="false"/>
        </w:trPr>
        <w:tc>
          <w:tcPr>
            <w:tcW w:type="dxa" w:w="50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560" w:val="left"/>
              </w:tabs>
              <w:spacing w:after="0" w:before="0" w:line="100" w:lineRule="atLeast"/>
              <w:ind w:hanging="0" w:left="120" w:right="163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речи с подготовкой к  обучению грамоте</w:t>
            </w:r>
          </w:p>
        </w:tc>
        <w:tc>
          <w:tcPr>
            <w:tcW w:type="dxa" w:w="27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line="211" w:lineRule="exact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type="dxa" w:w="257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line="211" w:lineRule="exact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type="dxa" w:w="24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type="dxa" w:w="23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раз в неделю</w:t>
            </w:r>
          </w:p>
        </w:tc>
      </w:tr>
      <w:tr>
        <w:trPr>
          <w:trHeight w:hRule="atLeast" w:val="513"/>
          <w:cantSplit w:val="false"/>
        </w:trPr>
        <w:tc>
          <w:tcPr>
            <w:tcW w:type="dxa" w:w="50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560" w:val="left"/>
              </w:tabs>
              <w:spacing w:after="0" w:before="0" w:line="100" w:lineRule="atLeast"/>
              <w:ind w:hanging="0" w:left="120" w:right="163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Чтение художественной литературы</w:t>
            </w:r>
          </w:p>
        </w:tc>
        <w:tc>
          <w:tcPr>
            <w:tcW w:type="dxa" w:w="27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 раз в 2 недели</w:t>
            </w:r>
          </w:p>
        </w:tc>
        <w:tc>
          <w:tcPr>
            <w:tcW w:type="dxa" w:w="257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 раз в 2 недели</w:t>
            </w:r>
          </w:p>
        </w:tc>
        <w:tc>
          <w:tcPr>
            <w:tcW w:type="dxa" w:w="24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раз в неделю</w:t>
            </w:r>
          </w:p>
        </w:tc>
        <w:tc>
          <w:tcPr>
            <w:tcW w:type="dxa" w:w="23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раз в неделю</w:t>
            </w:r>
          </w:p>
        </w:tc>
      </w:tr>
      <w:tr>
        <w:trPr>
          <w:trHeight w:hRule="atLeast" w:val="299"/>
          <w:cantSplit w:val="false"/>
        </w:trPr>
        <w:tc>
          <w:tcPr>
            <w:tcW w:type="dxa" w:w="15133"/>
            <w:gridSpan w:val="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spacing w:after="0" w:before="0" w:line="100" w:lineRule="atLeast"/>
              <w:ind w:hanging="0" w:left="2822" w:right="163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«Социально - коммуникативное развитие»</w:t>
            </w:r>
          </w:p>
        </w:tc>
      </w:tr>
      <w:tr>
        <w:trPr>
          <w:trHeight w:hRule="atLeast" w:val="918"/>
          <w:cantSplit w:val="false"/>
        </w:trPr>
        <w:tc>
          <w:tcPr>
            <w:tcW w:type="dxa" w:w="50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shd w:fill="FFFFFF" w:val="clear"/>
              <w:tabs>
                <w:tab w:leader="none" w:pos="1440" w:val="left"/>
              </w:tabs>
              <w:spacing w:after="0" w:before="0" w:line="274" w:lineRule="exact"/>
              <w:ind w:firstLine="131" w:left="0" w:right="163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Формирование</w:t>
            </w:r>
          </w:p>
          <w:p>
            <w:pPr>
              <w:pStyle w:val="style0"/>
              <w:shd w:fill="FFFFFF" w:val="clear"/>
              <w:tabs>
                <w:tab w:leader="none" w:pos="1440" w:val="left"/>
              </w:tabs>
              <w:spacing w:after="0" w:before="0" w:line="274" w:lineRule="exact"/>
              <w:ind w:firstLine="131" w:left="0" w:right="163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целостной картины мира, расширение кругозора </w:t>
            </w:r>
          </w:p>
        </w:tc>
        <w:tc>
          <w:tcPr>
            <w:tcW w:type="dxa" w:w="27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раз в неделю</w:t>
            </w:r>
          </w:p>
        </w:tc>
        <w:tc>
          <w:tcPr>
            <w:tcW w:type="dxa" w:w="257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раз в неделю</w:t>
            </w:r>
          </w:p>
        </w:tc>
        <w:tc>
          <w:tcPr>
            <w:tcW w:type="dxa" w:w="24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раз в неделю</w:t>
            </w:r>
          </w:p>
        </w:tc>
        <w:tc>
          <w:tcPr>
            <w:tcW w:type="dxa" w:w="23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раз в неделю</w:t>
            </w:r>
          </w:p>
        </w:tc>
      </w:tr>
      <w:tr>
        <w:trPr>
          <w:trHeight w:hRule="atLeast" w:val="299"/>
          <w:cantSplit w:val="false"/>
        </w:trPr>
        <w:tc>
          <w:tcPr>
            <w:tcW w:type="dxa" w:w="15133"/>
            <w:gridSpan w:val="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spacing w:after="0" w:before="0" w:line="100" w:lineRule="atLeast"/>
              <w:ind w:hanging="0" w:left="2884" w:right="0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«Художественно - эстетическое развитие»</w:t>
            </w:r>
          </w:p>
        </w:tc>
      </w:tr>
      <w:tr>
        <w:trPr>
          <w:trHeight w:hRule="atLeast" w:val="299"/>
          <w:cantSplit w:val="false"/>
        </w:trPr>
        <w:tc>
          <w:tcPr>
            <w:tcW w:type="dxa" w:w="50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Рисование</w:t>
            </w:r>
          </w:p>
        </w:tc>
        <w:tc>
          <w:tcPr>
            <w:tcW w:type="dxa" w:w="27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раз в неделю</w:t>
            </w:r>
          </w:p>
        </w:tc>
        <w:tc>
          <w:tcPr>
            <w:tcW w:type="dxa" w:w="257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раз в неделю</w:t>
            </w:r>
          </w:p>
        </w:tc>
        <w:tc>
          <w:tcPr>
            <w:tcW w:type="dxa" w:w="24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раза в неделю</w:t>
            </w:r>
          </w:p>
        </w:tc>
        <w:tc>
          <w:tcPr>
            <w:tcW w:type="dxa" w:w="23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раза в неделю</w:t>
            </w:r>
          </w:p>
        </w:tc>
      </w:tr>
      <w:tr>
        <w:trPr>
          <w:trHeight w:hRule="atLeast" w:val="436"/>
          <w:cantSplit w:val="false"/>
        </w:trPr>
        <w:tc>
          <w:tcPr>
            <w:tcW w:type="dxa" w:w="50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type="dxa" w:w="27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раза в неделю</w:t>
            </w:r>
          </w:p>
        </w:tc>
        <w:tc>
          <w:tcPr>
            <w:tcW w:type="dxa" w:w="257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раза в неделю</w:t>
            </w:r>
          </w:p>
        </w:tc>
        <w:tc>
          <w:tcPr>
            <w:tcW w:type="dxa" w:w="24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раза в неделю</w:t>
            </w:r>
          </w:p>
        </w:tc>
        <w:tc>
          <w:tcPr>
            <w:tcW w:type="dxa" w:w="23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раза в неделю</w:t>
            </w:r>
          </w:p>
        </w:tc>
      </w:tr>
      <w:tr>
        <w:trPr>
          <w:trHeight w:hRule="atLeast" w:val="405"/>
          <w:cantSplit w:val="false"/>
        </w:trPr>
        <w:tc>
          <w:tcPr>
            <w:tcW w:type="dxa" w:w="50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Аппликация</w:t>
            </w:r>
          </w:p>
        </w:tc>
        <w:tc>
          <w:tcPr>
            <w:tcW w:type="dxa" w:w="27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 раз в 2 недели</w:t>
            </w:r>
          </w:p>
        </w:tc>
        <w:tc>
          <w:tcPr>
            <w:tcW w:type="dxa" w:w="257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 раз в 2 недели</w:t>
            </w:r>
          </w:p>
        </w:tc>
        <w:tc>
          <w:tcPr>
            <w:tcW w:type="dxa" w:w="24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 раз в 2 недели</w:t>
            </w:r>
          </w:p>
        </w:tc>
        <w:tc>
          <w:tcPr>
            <w:tcW w:type="dxa" w:w="23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 раз в 2 недели</w:t>
            </w:r>
          </w:p>
        </w:tc>
      </w:tr>
      <w:tr>
        <w:trPr>
          <w:trHeight w:hRule="atLeast" w:val="436"/>
          <w:cantSplit w:val="false"/>
        </w:trPr>
        <w:tc>
          <w:tcPr>
            <w:tcW w:type="dxa" w:w="50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Лепка</w:t>
            </w:r>
          </w:p>
        </w:tc>
        <w:tc>
          <w:tcPr>
            <w:tcW w:type="dxa" w:w="27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 раз в 2 недели</w:t>
            </w:r>
          </w:p>
        </w:tc>
        <w:tc>
          <w:tcPr>
            <w:tcW w:type="dxa" w:w="257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 раз в 2 недели</w:t>
            </w:r>
          </w:p>
        </w:tc>
        <w:tc>
          <w:tcPr>
            <w:tcW w:type="dxa" w:w="24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 раз  в 2 недели</w:t>
            </w:r>
          </w:p>
        </w:tc>
        <w:tc>
          <w:tcPr>
            <w:tcW w:type="dxa" w:w="23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 раз в 2 недели</w:t>
            </w:r>
          </w:p>
        </w:tc>
      </w:tr>
      <w:tr>
        <w:trPr>
          <w:trHeight w:hRule="atLeast" w:val="582"/>
          <w:cantSplit w:val="false"/>
        </w:trPr>
        <w:tc>
          <w:tcPr>
            <w:tcW w:type="dxa" w:w="50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spacing w:after="0" w:before="0" w:line="100" w:lineRule="atLeast"/>
              <w:ind w:hanging="0" w:left="120" w:right="0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ИТОГО в неделю</w:t>
            </w:r>
          </w:p>
        </w:tc>
        <w:tc>
          <w:tcPr>
            <w:tcW w:type="dxa" w:w="27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spacing w:after="0" w:before="0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10 занятий</w:t>
            </w:r>
          </w:p>
        </w:tc>
        <w:tc>
          <w:tcPr>
            <w:tcW w:type="dxa" w:w="257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spacing w:line="100" w:lineRule="atLeast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 занятий</w:t>
            </w:r>
          </w:p>
        </w:tc>
        <w:tc>
          <w:tcPr>
            <w:tcW w:type="dxa" w:w="24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spacing w:after="0" w:before="60" w:line="100" w:lineRule="atLeast"/>
              <w:ind w:hanging="0" w:left="180" w:right="0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 занятий</w:t>
            </w:r>
          </w:p>
          <w:p>
            <w:pPr>
              <w:pStyle w:val="style0"/>
              <w:spacing w:after="0" w:before="0" w:line="274" w:lineRule="exact"/>
              <w:ind w:firstLine="380" w:left="0" w:right="0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</w:r>
          </w:p>
        </w:tc>
        <w:tc>
          <w:tcPr>
            <w:tcW w:type="dxa" w:w="23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spacing w:after="0" w:before="60" w:line="100" w:lineRule="atLeast"/>
              <w:ind w:hanging="0" w:left="240" w:right="0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 занятий</w:t>
            </w:r>
          </w:p>
          <w:p>
            <w:pPr>
              <w:pStyle w:val="style0"/>
              <w:spacing w:after="0" w:before="0" w:line="274" w:lineRule="exac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</w:r>
          </w:p>
        </w:tc>
      </w:tr>
      <w:tr>
        <w:trPr>
          <w:trHeight w:hRule="atLeast" w:val="294"/>
          <w:cantSplit w:val="false"/>
        </w:trPr>
        <w:tc>
          <w:tcPr>
            <w:tcW w:type="dxa" w:w="15133"/>
            <w:gridSpan w:val="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spacing w:after="0" w:before="0" w:line="100" w:lineRule="atLeast"/>
              <w:ind w:hanging="0" w:left="273" w:right="0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</w:r>
          </w:p>
        </w:tc>
      </w:tr>
      <w:tr>
        <w:trPr>
          <w:trHeight w:hRule="atLeast" w:val="299"/>
          <w:cantSplit w:val="false"/>
        </w:trPr>
        <w:tc>
          <w:tcPr>
            <w:tcW w:type="dxa" w:w="15133"/>
            <w:gridSpan w:val="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spacing w:after="0" w:before="0" w:line="100" w:lineRule="atLeast"/>
              <w:ind w:hanging="0" w:left="503" w:right="0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Образовательная деятельность в ходе режимных моментов</w:t>
            </w:r>
          </w:p>
        </w:tc>
      </w:tr>
      <w:tr>
        <w:trPr>
          <w:trHeight w:hRule="atLeast" w:val="509"/>
          <w:cantSplit w:val="false"/>
        </w:trPr>
        <w:tc>
          <w:tcPr>
            <w:tcW w:type="dxa" w:w="50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type="dxa" w:w="27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type="dxa" w:w="257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type="dxa" w:w="24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type="dxa" w:w="23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>
        <w:trPr>
          <w:trHeight w:hRule="atLeast" w:val="299"/>
          <w:cantSplit w:val="false"/>
        </w:trPr>
        <w:tc>
          <w:tcPr>
            <w:tcW w:type="dxa" w:w="50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520" w:val="left"/>
              </w:tabs>
              <w:spacing w:after="0" w:before="0" w:line="100" w:lineRule="atLeast"/>
              <w:ind w:hanging="0" w:left="80" w:right="0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Комплексы закалива</w:t>
              <w:softHyphen/>
              <w:t>ющих процедур</w:t>
            </w:r>
          </w:p>
        </w:tc>
        <w:tc>
          <w:tcPr>
            <w:tcW w:type="dxa" w:w="27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type="dxa" w:w="257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type="dxa" w:w="24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type="dxa" w:w="23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>
        <w:trPr>
          <w:trHeight w:hRule="atLeast" w:val="299"/>
          <w:cantSplit w:val="false"/>
        </w:trPr>
        <w:tc>
          <w:tcPr>
            <w:tcW w:type="dxa" w:w="50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520" w:val="left"/>
              </w:tabs>
              <w:spacing w:after="0" w:before="0" w:line="100" w:lineRule="atLeast"/>
              <w:ind w:hanging="0" w:left="80" w:right="0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Гигиенические процедуры</w:t>
            </w:r>
          </w:p>
        </w:tc>
        <w:tc>
          <w:tcPr>
            <w:tcW w:type="dxa" w:w="27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type="dxa" w:w="257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type="dxa" w:w="24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type="dxa" w:w="23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>
        <w:trPr>
          <w:trHeight w:hRule="atLeast" w:val="671"/>
          <w:cantSplit w:val="false"/>
        </w:trPr>
        <w:tc>
          <w:tcPr>
            <w:tcW w:type="dxa" w:w="50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520" w:val="left"/>
              </w:tabs>
              <w:spacing w:after="0" w:before="0" w:line="100" w:lineRule="atLeast"/>
              <w:ind w:hanging="0" w:left="80" w:right="0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Ситуативные беседы при проведении режимных моментов</w:t>
            </w:r>
          </w:p>
        </w:tc>
        <w:tc>
          <w:tcPr>
            <w:tcW w:type="dxa" w:w="27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type="dxa" w:w="257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type="dxa" w:w="24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type="dxa" w:w="23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>
        <w:trPr>
          <w:trHeight w:hRule="atLeast" w:val="567"/>
          <w:cantSplit w:val="false"/>
        </w:trPr>
        <w:tc>
          <w:tcPr>
            <w:tcW w:type="dxa" w:w="50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520" w:val="left"/>
              </w:tabs>
              <w:spacing w:after="0" w:before="0" w:line="100" w:lineRule="atLeast"/>
              <w:ind w:hanging="0" w:left="80" w:right="0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Чтение художествен</w:t>
              <w:softHyphen/>
              <w:t>ной литературы</w:t>
            </w:r>
          </w:p>
        </w:tc>
        <w:tc>
          <w:tcPr>
            <w:tcW w:type="dxa" w:w="27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type="dxa" w:w="257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type="dxa" w:w="24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type="dxa" w:w="23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>
        <w:trPr>
          <w:trHeight w:hRule="atLeast" w:val="405"/>
          <w:cantSplit w:val="false"/>
        </w:trPr>
        <w:tc>
          <w:tcPr>
            <w:tcW w:type="dxa" w:w="50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520" w:val="left"/>
              </w:tabs>
              <w:spacing w:after="0" w:before="0" w:line="100" w:lineRule="atLeast"/>
              <w:ind w:hanging="0" w:left="80" w:right="0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Дежурства</w:t>
            </w:r>
          </w:p>
        </w:tc>
        <w:tc>
          <w:tcPr>
            <w:tcW w:type="dxa" w:w="27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type="dxa" w:w="257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type="dxa" w:w="24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type="dxa" w:w="23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>
        <w:trPr>
          <w:trHeight w:hRule="atLeast" w:val="346"/>
          <w:cantSplit w:val="false"/>
        </w:trPr>
        <w:tc>
          <w:tcPr>
            <w:tcW w:type="dxa" w:w="15133"/>
            <w:gridSpan w:val="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2911" w:val="left"/>
              </w:tabs>
              <w:spacing w:after="0" w:before="0" w:line="100" w:lineRule="atLeast"/>
              <w:ind w:hanging="0" w:left="1471" w:right="0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Самостоятельная  деятельность детей</w:t>
            </w:r>
          </w:p>
        </w:tc>
      </w:tr>
      <w:tr>
        <w:trPr>
          <w:trHeight w:hRule="atLeast" w:val="582"/>
          <w:cantSplit w:val="false"/>
        </w:trPr>
        <w:tc>
          <w:tcPr>
            <w:tcW w:type="dxa" w:w="50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520" w:val="left"/>
              </w:tabs>
              <w:spacing w:after="0" w:before="0" w:line="100" w:lineRule="atLeast"/>
              <w:ind w:hanging="0" w:left="80" w:right="0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</w:t>
            </w:r>
          </w:p>
        </w:tc>
        <w:tc>
          <w:tcPr>
            <w:tcW w:type="dxa" w:w="27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type="dxa" w:w="257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type="dxa" w:w="24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type="dxa" w:w="23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>
        <w:trPr>
          <w:trHeight w:hRule="atLeast" w:val="881"/>
          <w:cantSplit w:val="false"/>
        </w:trPr>
        <w:tc>
          <w:tcPr>
            <w:tcW w:type="dxa" w:w="50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520" w:val="left"/>
              </w:tabs>
              <w:spacing w:after="0" w:before="0" w:line="100" w:lineRule="atLeast"/>
              <w:ind w:hanging="0" w:left="80" w:right="0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деятельность детей в центрах (уголках) развития</w:t>
            </w:r>
          </w:p>
        </w:tc>
        <w:tc>
          <w:tcPr>
            <w:tcW w:type="dxa" w:w="27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type="dxa" w:w="257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type="dxa" w:w="24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type="dxa" w:w="23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5"/>
            </w:tcMar>
          </w:tcPr>
          <w:p>
            <w:pPr>
              <w:pStyle w:val="style0"/>
              <w:tabs>
                <w:tab w:leader="none" w:pos="1440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ежедневно</w:t>
            </w:r>
          </w:p>
        </w:tc>
      </w:tr>
    </w:tbl>
    <w:p>
      <w:pPr>
        <w:pStyle w:val="style0"/>
        <w:tabs>
          <w:tab w:leader="none" w:pos="4080" w:val="left"/>
        </w:tabs>
        <w:spacing w:after="0" w:before="0"/>
        <w:ind w:firstLine="426" w:left="0" w:right="0"/>
        <w:contextualSpacing w:val="false"/>
        <w:jc w:val="center"/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style0"/>
        <w:tabs>
          <w:tab w:leader="none" w:pos="4080" w:val="left"/>
        </w:tabs>
        <w:spacing w:after="0" w:before="0"/>
        <w:ind w:firstLine="426" w:left="0" w:right="0"/>
        <w:contextualSpacing w:val="false"/>
      </w:pPr>
      <w:r>
        <w:rPr/>
      </w:r>
    </w:p>
    <w:p>
      <w:pPr>
        <w:pStyle w:val="style0"/>
        <w:tabs>
          <w:tab w:leader="none" w:pos="4080" w:val="left"/>
        </w:tabs>
        <w:spacing w:after="0" w:before="0"/>
        <w:ind w:firstLine="426" w:left="0" w:right="0"/>
        <w:contextualSpacing w:val="false"/>
      </w:pPr>
      <w:r>
        <w:rPr/>
      </w:r>
    </w:p>
    <w:p>
      <w:pPr>
        <w:pStyle w:val="style0"/>
        <w:tabs>
          <w:tab w:leader="none" w:pos="4080" w:val="left"/>
        </w:tabs>
        <w:spacing w:after="0" w:before="0"/>
        <w:ind w:firstLine="426" w:left="0" w:right="0"/>
        <w:contextualSpacing w:val="false"/>
      </w:pPr>
      <w:r>
        <w:rPr/>
      </w:r>
    </w:p>
    <w:p>
      <w:pPr>
        <w:pStyle w:val="style0"/>
        <w:tabs>
          <w:tab w:leader="none" w:pos="4080" w:val="left"/>
        </w:tabs>
        <w:spacing w:after="0" w:before="0"/>
        <w:ind w:firstLine="426" w:left="0" w:right="0"/>
        <w:contextualSpacing w:val="false"/>
      </w:pPr>
      <w:r>
        <w:rPr/>
      </w:r>
    </w:p>
    <w:p>
      <w:pPr>
        <w:pStyle w:val="style0"/>
        <w:tabs>
          <w:tab w:leader="none" w:pos="4080" w:val="left"/>
        </w:tabs>
        <w:spacing w:after="0" w:before="0"/>
        <w:ind w:firstLine="426" w:left="0" w:right="0"/>
        <w:contextualSpacing w:val="false"/>
      </w:pPr>
      <w:r>
        <w:rPr/>
      </w:r>
    </w:p>
    <w:p>
      <w:pPr>
        <w:pStyle w:val="style0"/>
        <w:tabs>
          <w:tab w:leader="none" w:pos="4080" w:val="left"/>
        </w:tabs>
        <w:spacing w:after="0" w:before="0"/>
        <w:ind w:firstLine="426" w:left="0" w:right="0"/>
        <w:contextualSpacing w:val="false"/>
      </w:pPr>
      <w:r>
        <w:rPr/>
      </w:r>
    </w:p>
    <w:p>
      <w:pPr>
        <w:pStyle w:val="style0"/>
        <w:tabs>
          <w:tab w:leader="none" w:pos="4080" w:val="left"/>
        </w:tabs>
        <w:spacing w:after="0" w:before="0"/>
        <w:ind w:firstLine="426" w:left="0" w:right="0"/>
        <w:contextualSpacing w:val="false"/>
      </w:pPr>
      <w:r>
        <w:rPr>
          <w:rFonts w:ascii="Times New Roman" w:hAnsi="Times New Roman"/>
          <w:b/>
          <w:sz w:val="24"/>
          <w:szCs w:val="24"/>
        </w:rPr>
        <w:t xml:space="preserve">Расписание образовательной деятельности.  </w:t>
      </w:r>
    </w:p>
    <w:tbl>
      <w:tblPr>
        <w:jc w:val="left"/>
        <w:tblInd w:type="dxa" w:w="-601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1702"/>
        <w:gridCol w:w="14034"/>
      </w:tblGrid>
      <w:tr>
        <w:trPr>
          <w:trHeight w:hRule="atLeast" w:val="384"/>
          <w:cantSplit w:val="false"/>
        </w:trPr>
        <w:tc>
          <w:tcPr>
            <w:tcW w:type="dxa" w:w="170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0" w:before="0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группы</w:t>
            </w:r>
          </w:p>
        </w:tc>
        <w:tc>
          <w:tcPr>
            <w:tcW w:type="dxa" w:w="14034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0" w:before="0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Разновозрастная группа </w:t>
            </w:r>
          </w:p>
        </w:tc>
      </w:tr>
      <w:tr>
        <w:trPr>
          <w:trHeight w:hRule="atLeast" w:val="847"/>
          <w:cantSplit w:val="false"/>
        </w:trPr>
        <w:tc>
          <w:tcPr>
            <w:tcW w:type="dxa" w:w="170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Дни недели</w:t>
            </w:r>
          </w:p>
        </w:tc>
        <w:tc>
          <w:tcPr>
            <w:tcW w:type="dxa" w:w="340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0" w:before="0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style0"/>
              <w:spacing w:after="0" w:before="0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 младшая группа</w:t>
            </w:r>
          </w:p>
        </w:tc>
        <w:tc>
          <w:tcPr>
            <w:tcW w:type="dxa" w:w="354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0" w:before="0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style0"/>
              <w:spacing w:after="0" w:before="0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Средняя группа</w:t>
            </w:r>
          </w:p>
        </w:tc>
        <w:tc>
          <w:tcPr>
            <w:tcW w:type="dxa" w:w="354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0" w:before="0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style0"/>
              <w:spacing w:after="0" w:before="0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Старшая</w:t>
            </w:r>
          </w:p>
        </w:tc>
        <w:tc>
          <w:tcPr>
            <w:tcW w:type="dxa" w:w="354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0" w:before="0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style0"/>
              <w:spacing w:after="0" w:before="0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Подготовительная</w:t>
            </w:r>
          </w:p>
        </w:tc>
      </w:tr>
      <w:tr>
        <w:trPr>
          <w:cantSplit w:val="false"/>
        </w:trPr>
        <w:tc>
          <w:tcPr>
            <w:tcW w:type="dxa" w:w="170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0" w:before="240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понедельник</w:t>
            </w:r>
          </w:p>
        </w:tc>
        <w:tc>
          <w:tcPr>
            <w:tcW w:type="dxa" w:w="340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numPr>
                <w:ilvl w:val="0"/>
                <w:numId w:val="4"/>
              </w:numPr>
              <w:tabs>
                <w:tab w:leader="none" w:pos="317" w:val="left"/>
              </w:tabs>
              <w:spacing w:after="0" w:before="0" w:line="252" w:lineRule="exact"/>
              <w:contextualSpacing w:val="false"/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pacing w:val="4"/>
                <w:sz w:val="24"/>
                <w:szCs w:val="24"/>
                <w:lang w:eastAsia="ru-RU" w:val="ru-RU"/>
              </w:rPr>
              <w:t>Социально – коммуникативное развитие</w:t>
            </w:r>
            <w:r>
              <w:rPr>
                <w:rFonts w:ascii="Times New Roman" w:eastAsia="Times New Roman" w:hAnsi="Times New Roman"/>
                <w:bCs/>
                <w:color w:val="000000"/>
                <w:spacing w:val="4"/>
                <w:sz w:val="24"/>
                <w:szCs w:val="24"/>
                <w:lang w:eastAsia="ru-RU" w:val="ru-RU"/>
              </w:rPr>
              <w:t xml:space="preserve"> (Формирование целостной картины мира, расширение кругозора) </w:t>
            </w:r>
          </w:p>
          <w:p>
            <w:pPr>
              <w:pStyle w:val="style30"/>
              <w:numPr>
                <w:ilvl w:val="0"/>
                <w:numId w:val="10"/>
              </w:numPr>
              <w:spacing w:after="0" w:before="0" w:line="100" w:lineRule="atLeast"/>
              <w:contextualSpacing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9.15</w:t>
            </w:r>
          </w:p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Речевое развитие</w:t>
            </w:r>
          </w:p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(Развитие речи) </w:t>
            </w:r>
          </w:p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9.30 – 9.45</w:t>
            </w:r>
          </w:p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Физическая культура</w:t>
            </w:r>
          </w:p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10.00 – 10.15</w:t>
            </w:r>
          </w:p>
        </w:tc>
        <w:tc>
          <w:tcPr>
            <w:tcW w:type="dxa" w:w="354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tabs>
                <w:tab w:leader="none" w:pos="175" w:val="left"/>
              </w:tabs>
              <w:spacing w:after="0" w:before="0" w:line="100" w:lineRule="atLeast"/>
              <w:contextualSpacing w:val="false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b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Социально – коммуникативное развитие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(Формирование целостной картины мира, расширение кругозора)</w:t>
            </w:r>
          </w:p>
          <w:p>
            <w:pPr>
              <w:pStyle w:val="style0"/>
              <w:tabs>
                <w:tab w:leader="none" w:pos="351" w:val="left"/>
              </w:tabs>
              <w:spacing w:after="0" w:before="0" w:line="100" w:lineRule="atLeast"/>
              <w:ind w:hanging="0" w:left="34" w:right="0"/>
              <w:contextualSpacing w:val="false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9.00 – 9.20</w:t>
            </w:r>
          </w:p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Речевое развитие (Развитие речи)  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9.30 – 9.50</w:t>
            </w:r>
          </w:p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hAnsi="Times New Roman"/>
                <w:sz w:val="24"/>
                <w:szCs w:val="24"/>
              </w:rPr>
              <w:t>3. Физическая культура</w:t>
            </w:r>
          </w:p>
          <w:p>
            <w:pPr>
              <w:pStyle w:val="style30"/>
              <w:numPr>
                <w:ilvl w:val="0"/>
                <w:numId w:val="11"/>
              </w:numPr>
              <w:spacing w:after="0" w:before="0" w:line="100" w:lineRule="atLeast"/>
              <w:contextualSpacing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10.20</w:t>
            </w:r>
          </w:p>
        </w:tc>
        <w:tc>
          <w:tcPr>
            <w:tcW w:type="dxa" w:w="354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tabs>
                <w:tab w:leader="none" w:pos="450" w:val="left"/>
              </w:tabs>
              <w:spacing w:after="0" w:before="0" w:line="252" w:lineRule="exact"/>
              <w:contextualSpacing w:val="false"/>
            </w:pPr>
            <w:r>
              <w:rPr>
                <w:rFonts w:ascii="Times New Roman" w:eastAsia="Times New Roman" w:hAnsi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pacing w:val="4"/>
                <w:sz w:val="24"/>
                <w:szCs w:val="24"/>
                <w:lang w:eastAsia="ru-RU" w:val="ru-RU"/>
              </w:rPr>
              <w:t>Социально – коммуникативное развитие</w:t>
            </w:r>
            <w:r>
              <w:rPr>
                <w:rFonts w:ascii="Times New Roman" w:eastAsia="Times New Roman" w:hAnsi="Times New Roman"/>
                <w:bCs/>
                <w:color w:val="000000"/>
                <w:spacing w:val="4"/>
                <w:sz w:val="24"/>
                <w:szCs w:val="24"/>
                <w:lang w:eastAsia="ru-RU" w:val="ru-RU"/>
              </w:rPr>
              <w:t xml:space="preserve"> (Формирование целостной картины мира, расширение кругозора) </w:t>
            </w:r>
          </w:p>
          <w:p>
            <w:pPr>
              <w:pStyle w:val="style0"/>
              <w:spacing w:after="0" w:before="0" w:line="252" w:lineRule="exact"/>
              <w:ind w:hanging="0" w:left="140" w:right="0"/>
              <w:contextualSpacing w:val="false"/>
            </w:pPr>
            <w:r>
              <w:rPr>
                <w:rFonts w:ascii="Times New Roman" w:eastAsia="Times New Roman" w:hAnsi="Times New Roman"/>
                <w:bCs/>
                <w:i/>
                <w:iCs/>
                <w:color w:val="000000"/>
                <w:spacing w:val="11"/>
                <w:sz w:val="24"/>
                <w:szCs w:val="24"/>
                <w:lang w:eastAsia="ru-RU" w:val="ru-RU"/>
              </w:rPr>
              <w:t>9.00- 9.25</w:t>
            </w:r>
          </w:p>
          <w:p>
            <w:pPr>
              <w:pStyle w:val="style0"/>
              <w:spacing w:after="0" w:before="0" w:line="252" w:lineRule="exact"/>
              <w:ind w:hanging="0" w:left="140" w:right="0"/>
              <w:contextualSpacing w:val="false"/>
            </w:pPr>
            <w:r>
              <w:rPr>
                <w:rFonts w:ascii="Times New Roman" w:eastAsia="Times New Roman" w:hAnsi="Times New Roman"/>
                <w:bCs/>
                <w:color w:val="000000"/>
                <w:spacing w:val="4"/>
                <w:sz w:val="24"/>
                <w:szCs w:val="24"/>
                <w:lang w:eastAsia="ru-RU" w:val="ru-RU"/>
              </w:rPr>
              <w:t xml:space="preserve">2. Речевое развитие (Чтение художественная литература) </w:t>
            </w:r>
          </w:p>
          <w:p>
            <w:pPr>
              <w:pStyle w:val="style0"/>
              <w:spacing w:after="0" w:before="0" w:line="252" w:lineRule="exact"/>
              <w:ind w:hanging="0" w:left="140" w:right="0"/>
              <w:contextualSpacing w:val="false"/>
            </w:pPr>
            <w:r>
              <w:rPr>
                <w:rFonts w:ascii="Times New Roman" w:eastAsia="Times New Roman" w:hAnsi="Times New Roman"/>
                <w:bCs/>
                <w:i/>
                <w:iCs/>
                <w:color w:val="000000"/>
                <w:spacing w:val="11"/>
                <w:sz w:val="24"/>
                <w:szCs w:val="24"/>
                <w:lang w:eastAsia="ru-RU" w:val="ru-RU"/>
              </w:rPr>
              <w:t>9.40-10.05</w:t>
            </w:r>
          </w:p>
          <w:p>
            <w:pPr>
              <w:pStyle w:val="style0"/>
              <w:tabs>
                <w:tab w:leader="none" w:pos="466" w:val="left"/>
              </w:tabs>
              <w:spacing w:after="0" w:before="0" w:line="252" w:lineRule="exact"/>
              <w:contextualSpacing w:val="false"/>
            </w:pPr>
            <w:r>
              <w:rPr>
                <w:rFonts w:ascii="Times New Roman" w:eastAsia="Times New Roman" w:hAnsi="Times New Roman"/>
                <w:bCs/>
                <w:color w:val="000000"/>
                <w:spacing w:val="4"/>
                <w:sz w:val="24"/>
                <w:szCs w:val="24"/>
                <w:lang w:eastAsia="ru-RU" w:val="ru-RU"/>
              </w:rPr>
              <w:t xml:space="preserve">   </w:t>
            </w:r>
            <w:r>
              <w:rPr>
                <w:rFonts w:ascii="Times New Roman" w:eastAsia="Times New Roman" w:hAnsi="Times New Roman"/>
                <w:bCs/>
                <w:color w:val="000000"/>
                <w:spacing w:val="4"/>
                <w:sz w:val="24"/>
                <w:szCs w:val="24"/>
                <w:lang w:eastAsia="ru-RU" w:val="ru-RU"/>
              </w:rPr>
              <w:t xml:space="preserve">3. Физическая культура </w:t>
            </w:r>
          </w:p>
          <w:p>
            <w:pPr>
              <w:pStyle w:val="style0"/>
              <w:tabs>
                <w:tab w:leader="none" w:pos="466" w:val="left"/>
              </w:tabs>
              <w:spacing w:after="0" w:before="0" w:line="252" w:lineRule="exact"/>
              <w:contextualSpacing w:val="false"/>
            </w:pPr>
            <w:r>
              <w:rPr>
                <w:rFonts w:ascii="Times New Roman" w:eastAsia="Times New Roman" w:hAnsi="Times New Roman"/>
                <w:bCs/>
                <w:i/>
                <w:iCs/>
                <w:color w:val="000000"/>
                <w:spacing w:val="11"/>
                <w:sz w:val="24"/>
                <w:szCs w:val="24"/>
                <w:lang w:eastAsia="ru-RU" w:val="ru-RU"/>
              </w:rPr>
              <w:t>10.20-10.45</w:t>
            </w:r>
          </w:p>
        </w:tc>
        <w:tc>
          <w:tcPr>
            <w:tcW w:type="dxa" w:w="354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numPr>
                <w:ilvl w:val="0"/>
                <w:numId w:val="5"/>
              </w:numPr>
              <w:tabs>
                <w:tab w:leader="none" w:pos="592" w:val="left"/>
              </w:tabs>
              <w:spacing w:after="0" w:before="0" w:line="252" w:lineRule="exact"/>
              <w:ind w:hanging="360" w:left="140" w:right="0"/>
              <w:contextualSpacing w:val="false"/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pacing w:val="4"/>
                <w:sz w:val="24"/>
                <w:szCs w:val="24"/>
                <w:lang w:eastAsia="ru-RU" w:val="ru-RU"/>
              </w:rPr>
              <w:t>Социально – коммуникативное развитие</w:t>
            </w:r>
            <w:r>
              <w:rPr>
                <w:rFonts w:ascii="Times New Roman" w:eastAsia="Times New Roman" w:hAnsi="Times New Roman"/>
                <w:bCs/>
                <w:color w:val="000000"/>
                <w:spacing w:val="4"/>
                <w:sz w:val="24"/>
                <w:szCs w:val="24"/>
                <w:lang w:eastAsia="ru-RU" w:val="ru-RU"/>
              </w:rPr>
              <w:t xml:space="preserve"> (Формирование целостной картины мира, расширение кругозора)</w:t>
            </w:r>
          </w:p>
          <w:p>
            <w:pPr>
              <w:pStyle w:val="style0"/>
              <w:tabs>
                <w:tab w:leader="none" w:pos="592" w:val="left"/>
              </w:tabs>
              <w:spacing w:after="0" w:before="0" w:line="252" w:lineRule="exact"/>
              <w:ind w:hanging="0" w:left="140" w:right="0"/>
              <w:contextualSpacing w:val="false"/>
            </w:pPr>
            <w:r>
              <w:rPr>
                <w:rFonts w:ascii="Times New Roman" w:eastAsia="Times New Roman" w:hAnsi="Times New Roman"/>
                <w:bCs/>
                <w:i/>
                <w:iCs/>
                <w:color w:val="000000"/>
                <w:spacing w:val="11"/>
                <w:sz w:val="24"/>
                <w:szCs w:val="24"/>
                <w:lang w:eastAsia="ru-RU" w:val="ru-RU"/>
              </w:rPr>
              <w:t>9.00- 9.30</w:t>
            </w:r>
          </w:p>
          <w:p>
            <w:pPr>
              <w:pStyle w:val="style0"/>
              <w:numPr>
                <w:ilvl w:val="0"/>
                <w:numId w:val="5"/>
              </w:numPr>
              <w:tabs>
                <w:tab w:leader="none" w:pos="602" w:val="left"/>
              </w:tabs>
              <w:spacing w:after="0" w:before="0" w:line="252" w:lineRule="exact"/>
              <w:ind w:hanging="360" w:left="140" w:right="0"/>
              <w:contextualSpacing w:val="false"/>
            </w:pPr>
            <w:r>
              <w:rPr>
                <w:rFonts w:ascii="Times New Roman" w:eastAsia="Times New Roman" w:hAnsi="Times New Roman"/>
                <w:bCs/>
                <w:color w:val="000000"/>
                <w:spacing w:val="4"/>
                <w:sz w:val="24"/>
                <w:szCs w:val="24"/>
                <w:lang w:eastAsia="ru-RU" w:val="ru-RU"/>
              </w:rPr>
              <w:t xml:space="preserve">Речевое развитие (Чтение художественная литература) </w:t>
            </w:r>
          </w:p>
          <w:p>
            <w:pPr>
              <w:pStyle w:val="style0"/>
              <w:tabs>
                <w:tab w:leader="none" w:pos="602" w:val="left"/>
              </w:tabs>
              <w:spacing w:after="0" w:before="0" w:line="252" w:lineRule="exact"/>
              <w:ind w:hanging="0" w:left="140" w:right="0"/>
              <w:contextualSpacing w:val="false"/>
            </w:pPr>
            <w:r>
              <w:rPr>
                <w:rFonts w:ascii="Times New Roman" w:eastAsia="Times New Roman" w:hAnsi="Times New Roman"/>
                <w:bCs/>
                <w:i/>
                <w:iCs/>
                <w:color w:val="000000"/>
                <w:spacing w:val="11"/>
                <w:sz w:val="24"/>
                <w:szCs w:val="24"/>
                <w:lang w:eastAsia="ru-RU" w:val="ru-RU"/>
              </w:rPr>
              <w:t>9.40 - 10.10</w:t>
            </w:r>
          </w:p>
          <w:p>
            <w:pPr>
              <w:pStyle w:val="style0"/>
              <w:numPr>
                <w:ilvl w:val="0"/>
                <w:numId w:val="5"/>
              </w:numPr>
              <w:tabs>
                <w:tab w:leader="none" w:pos="926" w:val="left"/>
              </w:tabs>
              <w:spacing w:after="0" w:before="0" w:line="252" w:lineRule="exact"/>
              <w:ind w:hanging="280" w:left="440" w:right="0"/>
              <w:contextualSpacing w:val="false"/>
            </w:pPr>
            <w:r>
              <w:rPr>
                <w:rFonts w:ascii="Times New Roman" w:eastAsia="Times New Roman" w:hAnsi="Times New Roman"/>
                <w:bCs/>
                <w:color w:val="000000"/>
                <w:spacing w:val="4"/>
                <w:sz w:val="24"/>
                <w:szCs w:val="24"/>
                <w:lang w:eastAsia="ru-RU" w:val="ru-RU"/>
              </w:rPr>
              <w:t xml:space="preserve">Физическая культура </w:t>
            </w:r>
          </w:p>
          <w:p>
            <w:pPr>
              <w:pStyle w:val="style0"/>
              <w:tabs>
                <w:tab w:leader="none" w:pos="646" w:val="left"/>
              </w:tabs>
              <w:spacing w:after="0" w:before="0" w:line="252" w:lineRule="exact"/>
              <w:ind w:hanging="0" w:left="160" w:right="0"/>
              <w:contextualSpacing w:val="false"/>
            </w:pPr>
            <w:r>
              <w:rPr>
                <w:rFonts w:ascii="Times New Roman" w:eastAsia="Times New Roman" w:hAnsi="Times New Roman"/>
                <w:bCs/>
                <w:i/>
                <w:iCs/>
                <w:color w:val="000000"/>
                <w:spacing w:val="11"/>
                <w:sz w:val="24"/>
                <w:szCs w:val="24"/>
                <w:lang w:eastAsia="ru-RU" w:val="ru-RU"/>
              </w:rPr>
              <w:t>10.20-10.50</w:t>
            </w:r>
          </w:p>
        </w:tc>
      </w:tr>
      <w:tr>
        <w:trPr>
          <w:cantSplit w:val="false"/>
        </w:trPr>
        <w:tc>
          <w:tcPr>
            <w:tcW w:type="dxa" w:w="170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0" w:before="240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вторник</w:t>
            </w:r>
          </w:p>
        </w:tc>
        <w:tc>
          <w:tcPr>
            <w:tcW w:type="dxa" w:w="340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hAnsi="Times New Roman"/>
                <w:sz w:val="24"/>
                <w:szCs w:val="24"/>
              </w:rPr>
              <w:t>1. Познавательное развитие. (Формирование</w:t>
            </w:r>
          </w:p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элементарных математических представлений, познавательно исследовательская деятельность) </w:t>
            </w:r>
          </w:p>
          <w:p>
            <w:pPr>
              <w:pStyle w:val="style0"/>
              <w:spacing w:after="0" w:before="0" w:line="100" w:lineRule="atLeast"/>
              <w:ind w:hanging="0" w:left="-26" w:right="0"/>
              <w:contextualSpacing w:val="false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9.00 – 9.15</w:t>
            </w:r>
          </w:p>
          <w:p>
            <w:pPr>
              <w:pStyle w:val="style0"/>
              <w:tabs>
                <w:tab w:leader="none" w:pos="459" w:val="left"/>
              </w:tabs>
              <w:spacing w:after="0" w:before="0" w:line="252" w:lineRule="exact"/>
              <w:contextualSpacing w:val="false"/>
            </w:pPr>
            <w:r>
              <w:rPr>
                <w:rFonts w:ascii="Times New Roman" w:hAnsi="Times New Roman"/>
                <w:sz w:val="24"/>
                <w:szCs w:val="24"/>
              </w:rPr>
              <w:t>2. Художественно – эстетическое развитие (</w:t>
            </w:r>
            <w:r>
              <w:rPr>
                <w:rFonts w:ascii="Times New Roman" w:eastAsia="Times New Roman" w:hAnsi="Times New Roman"/>
                <w:bCs/>
                <w:color w:val="000000"/>
                <w:spacing w:val="4"/>
                <w:sz w:val="24"/>
                <w:szCs w:val="24"/>
                <w:lang w:eastAsia="ru-RU" w:val="ru-RU"/>
              </w:rPr>
              <w:t>Музыка)</w:t>
            </w:r>
          </w:p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9.30 – 9.45</w:t>
            </w:r>
          </w:p>
        </w:tc>
        <w:tc>
          <w:tcPr>
            <w:tcW w:type="dxa" w:w="354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hAnsi="Times New Roman"/>
                <w:sz w:val="24"/>
                <w:szCs w:val="24"/>
              </w:rPr>
              <w:t>1. Познавательное развитие. (Формирование</w:t>
            </w:r>
          </w:p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элементарных математических представлений, познавательно исследовательская деятельность) </w:t>
            </w:r>
          </w:p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9.00 – 9.20</w:t>
            </w:r>
          </w:p>
          <w:p>
            <w:pPr>
              <w:pStyle w:val="style0"/>
              <w:tabs>
                <w:tab w:leader="none" w:pos="459" w:val="left"/>
              </w:tabs>
              <w:spacing w:after="0" w:before="0" w:line="252" w:lineRule="exact"/>
              <w:contextualSpacing w:val="false"/>
            </w:pPr>
            <w:r>
              <w:rPr>
                <w:rFonts w:ascii="Times New Roman" w:hAnsi="Times New Roman"/>
                <w:sz w:val="24"/>
                <w:szCs w:val="24"/>
              </w:rPr>
              <w:t>2. Художественно – эстетическое развитие (</w:t>
            </w:r>
            <w:r>
              <w:rPr>
                <w:rFonts w:ascii="Times New Roman" w:eastAsia="Times New Roman" w:hAnsi="Times New Roman"/>
                <w:bCs/>
                <w:color w:val="000000"/>
                <w:spacing w:val="4"/>
                <w:sz w:val="24"/>
                <w:szCs w:val="24"/>
                <w:lang w:eastAsia="ru-RU" w:val="ru-RU"/>
              </w:rPr>
              <w:t>Музыка)</w:t>
            </w:r>
          </w:p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9.30 – 9.50</w:t>
            </w:r>
          </w:p>
        </w:tc>
        <w:tc>
          <w:tcPr>
            <w:tcW w:type="dxa" w:w="354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0" w:before="0" w:line="252" w:lineRule="exact"/>
              <w:ind w:hanging="0" w:left="140" w:right="0"/>
              <w:contextualSpacing w:val="false"/>
            </w:pPr>
            <w:r>
              <w:rPr>
                <w:rFonts w:ascii="Times New Roman" w:eastAsia="Times New Roman" w:hAnsi="Times New Roman"/>
                <w:bCs/>
                <w:color w:val="000000"/>
                <w:spacing w:val="4"/>
                <w:sz w:val="24"/>
                <w:szCs w:val="24"/>
                <w:lang w:eastAsia="ru-RU" w:val="ru-RU"/>
              </w:rPr>
              <w:t>1. Познавательное развитие  (формирование элементарных математических представлений, познавательно исследовательская деятельность).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000000"/>
                <w:spacing w:val="11"/>
                <w:sz w:val="24"/>
                <w:szCs w:val="24"/>
                <w:lang w:eastAsia="ru-RU" w:val="ru-RU"/>
              </w:rPr>
              <w:t xml:space="preserve"> </w:t>
            </w:r>
          </w:p>
          <w:p>
            <w:pPr>
              <w:pStyle w:val="style0"/>
              <w:spacing w:after="0" w:before="0" w:line="252" w:lineRule="exact"/>
              <w:ind w:hanging="0" w:left="140" w:right="0"/>
              <w:contextualSpacing w:val="false"/>
            </w:pPr>
            <w:r>
              <w:rPr>
                <w:rFonts w:ascii="Times New Roman" w:eastAsia="Times New Roman" w:hAnsi="Times New Roman"/>
                <w:bCs/>
                <w:i/>
                <w:iCs/>
                <w:color w:val="000000"/>
                <w:spacing w:val="11"/>
                <w:sz w:val="24"/>
                <w:szCs w:val="24"/>
                <w:lang w:eastAsia="ru-RU" w:val="ru-RU"/>
              </w:rPr>
              <w:t>9.00- 9.25</w:t>
            </w:r>
          </w:p>
          <w:p>
            <w:pPr>
              <w:pStyle w:val="style0"/>
              <w:tabs>
                <w:tab w:leader="none" w:pos="695" w:val="left"/>
              </w:tabs>
              <w:spacing w:after="0" w:before="0" w:line="252" w:lineRule="exact"/>
              <w:ind w:hanging="0" w:left="140" w:right="0"/>
              <w:contextualSpacing w:val="false"/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spacing w:val="11"/>
                <w:sz w:val="24"/>
                <w:szCs w:val="24"/>
                <w:lang w:eastAsia="ru-RU" w:val="ru-RU"/>
              </w:rPr>
              <w:t>2. Познавательное развитие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000000"/>
                <w:spacing w:val="11"/>
                <w:sz w:val="24"/>
                <w:szCs w:val="24"/>
                <w:lang w:eastAsia="ru-RU" w:val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pacing w:val="4"/>
                <w:sz w:val="24"/>
                <w:szCs w:val="24"/>
                <w:lang w:eastAsia="ru-RU" w:val="ru-RU"/>
              </w:rPr>
              <w:t xml:space="preserve">(продуктивная конструктивная и познавательно - исследовательская деятельность) </w:t>
            </w:r>
          </w:p>
          <w:p>
            <w:pPr>
              <w:pStyle w:val="style0"/>
              <w:tabs>
                <w:tab w:leader="none" w:pos="695" w:val="left"/>
              </w:tabs>
              <w:spacing w:after="0" w:before="0" w:line="252" w:lineRule="exact"/>
              <w:ind w:hanging="0" w:left="140" w:right="0"/>
              <w:contextualSpacing w:val="false"/>
            </w:pPr>
            <w:r>
              <w:rPr>
                <w:rFonts w:ascii="Times New Roman" w:eastAsia="Times New Roman" w:hAnsi="Times New Roman"/>
                <w:bCs/>
                <w:i/>
                <w:iCs/>
                <w:color w:val="000000"/>
                <w:spacing w:val="11"/>
                <w:sz w:val="24"/>
                <w:szCs w:val="24"/>
                <w:lang w:eastAsia="ru-RU" w:val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000000"/>
                <w:spacing w:val="11"/>
                <w:sz w:val="24"/>
                <w:szCs w:val="24"/>
                <w:lang w:eastAsia="ru-RU" w:val="ru-RU"/>
              </w:rPr>
              <w:t>9.40-10.05</w:t>
            </w:r>
          </w:p>
          <w:p>
            <w:pPr>
              <w:pStyle w:val="style0"/>
              <w:tabs>
                <w:tab w:leader="none" w:pos="599" w:val="left"/>
              </w:tabs>
              <w:spacing w:after="0" w:before="0" w:line="252" w:lineRule="exact"/>
              <w:ind w:hanging="0" w:left="140" w:right="0"/>
              <w:contextualSpacing w:val="false"/>
            </w:pPr>
            <w:r>
              <w:rPr>
                <w:rFonts w:ascii="Times New Roman" w:eastAsia="Times New Roman" w:hAnsi="Times New Roman"/>
                <w:bCs/>
                <w:i/>
                <w:iCs/>
                <w:color w:val="000000"/>
                <w:spacing w:val="11"/>
                <w:sz w:val="24"/>
                <w:szCs w:val="24"/>
                <w:lang w:eastAsia="ru-RU" w:val="ru-RU"/>
              </w:rPr>
              <w:t xml:space="preserve">3. </w:t>
            </w:r>
            <w:r>
              <w:rPr>
                <w:rFonts w:ascii="Times New Roman" w:hAnsi="Times New Roman"/>
                <w:sz w:val="24"/>
                <w:szCs w:val="24"/>
              </w:rPr>
              <w:t>Художественно – эстетическое развитие (</w:t>
            </w:r>
            <w:r>
              <w:rPr>
                <w:rFonts w:ascii="Times New Roman" w:eastAsia="Times New Roman" w:hAnsi="Times New Roman"/>
                <w:bCs/>
                <w:color w:val="000000"/>
                <w:spacing w:val="4"/>
                <w:sz w:val="24"/>
                <w:szCs w:val="24"/>
                <w:lang w:eastAsia="ru-RU" w:val="ru-RU"/>
              </w:rPr>
              <w:t xml:space="preserve">Музыка) </w:t>
            </w:r>
          </w:p>
          <w:p>
            <w:pPr>
              <w:pStyle w:val="style0"/>
              <w:tabs>
                <w:tab w:leader="none" w:pos="687" w:val="left"/>
              </w:tabs>
              <w:spacing w:after="0" w:before="0" w:line="252" w:lineRule="exact"/>
              <w:ind w:hanging="0" w:left="117" w:right="0"/>
              <w:contextualSpacing w:val="false"/>
            </w:pPr>
            <w:r>
              <w:rPr>
                <w:rFonts w:ascii="Times New Roman" w:eastAsia="Times New Roman" w:hAnsi="Times New Roman"/>
                <w:bCs/>
                <w:i/>
                <w:iCs/>
                <w:color w:val="000000"/>
                <w:spacing w:val="11"/>
                <w:sz w:val="24"/>
                <w:szCs w:val="24"/>
                <w:lang w:eastAsia="ru-RU" w:val="ru-RU"/>
              </w:rPr>
              <w:t>10.20 -10.45</w:t>
            </w:r>
          </w:p>
        </w:tc>
        <w:tc>
          <w:tcPr>
            <w:tcW w:type="dxa" w:w="354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numPr>
                <w:ilvl w:val="0"/>
                <w:numId w:val="6"/>
              </w:numPr>
              <w:tabs>
                <w:tab w:leader="none" w:pos="556" w:val="left"/>
              </w:tabs>
              <w:spacing w:after="0" w:before="0" w:line="254" w:lineRule="exact"/>
              <w:ind w:hanging="360" w:left="140" w:right="0"/>
              <w:contextualSpacing w:val="false"/>
            </w:pPr>
            <w:r>
              <w:rPr>
                <w:rFonts w:ascii="Times New Roman" w:eastAsia="Times New Roman" w:hAnsi="Times New Roman"/>
                <w:bCs/>
                <w:color w:val="000000"/>
                <w:spacing w:val="4"/>
                <w:sz w:val="24"/>
                <w:szCs w:val="24"/>
                <w:lang w:eastAsia="ru-RU" w:val="ru-RU"/>
              </w:rPr>
              <w:t>Познавательное развитие  (формирование элементарных математических представлений, познавательно исследовательская деятельность).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000000"/>
                <w:spacing w:val="11"/>
                <w:sz w:val="24"/>
                <w:szCs w:val="24"/>
                <w:lang w:eastAsia="ru-RU" w:val="ru-RU"/>
              </w:rPr>
              <w:t xml:space="preserve"> </w:t>
            </w:r>
          </w:p>
          <w:p>
            <w:pPr>
              <w:pStyle w:val="style0"/>
              <w:tabs>
                <w:tab w:leader="none" w:pos="556" w:val="left"/>
              </w:tabs>
              <w:spacing w:after="0" w:before="0" w:line="254" w:lineRule="exact"/>
              <w:ind w:hanging="0" w:left="140" w:right="0"/>
              <w:contextualSpacing w:val="false"/>
            </w:pPr>
            <w:r>
              <w:rPr>
                <w:rFonts w:ascii="Times New Roman" w:eastAsia="Times New Roman" w:hAnsi="Times New Roman"/>
                <w:bCs/>
                <w:i/>
                <w:iCs/>
                <w:color w:val="000000"/>
                <w:spacing w:val="11"/>
                <w:sz w:val="24"/>
                <w:szCs w:val="24"/>
                <w:lang w:eastAsia="ru-RU" w:val="ru-RU"/>
              </w:rPr>
              <w:t>9.00-9.30</w:t>
            </w:r>
          </w:p>
          <w:p>
            <w:pPr>
              <w:pStyle w:val="style0"/>
              <w:tabs>
                <w:tab w:leader="none" w:pos="695" w:val="left"/>
              </w:tabs>
              <w:spacing w:after="0" w:before="0" w:line="252" w:lineRule="exact"/>
              <w:ind w:hanging="0" w:left="140" w:right="0"/>
              <w:contextualSpacing w:val="false"/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spacing w:val="11"/>
                <w:sz w:val="24"/>
                <w:szCs w:val="24"/>
                <w:lang w:eastAsia="ru-RU" w:val="ru-RU"/>
              </w:rPr>
              <w:t>2. Познавательное развитие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000000"/>
                <w:spacing w:val="11"/>
                <w:sz w:val="24"/>
                <w:szCs w:val="24"/>
                <w:lang w:eastAsia="ru-RU" w:val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pacing w:val="4"/>
                <w:sz w:val="24"/>
                <w:szCs w:val="24"/>
                <w:lang w:eastAsia="ru-RU" w:val="ru-RU"/>
              </w:rPr>
              <w:t xml:space="preserve">(продуктивная конструктивная и познавательно - исследовательская деятельность) </w:t>
            </w:r>
          </w:p>
          <w:p>
            <w:pPr>
              <w:pStyle w:val="style0"/>
              <w:tabs>
                <w:tab w:leader="none" w:pos="414" w:val="left"/>
              </w:tabs>
              <w:spacing w:after="0" w:before="0" w:line="254" w:lineRule="exact"/>
              <w:contextualSpacing w:val="false"/>
              <w:jc w:val="both"/>
            </w:pPr>
            <w:r>
              <w:rPr>
                <w:rFonts w:ascii="Times New Roman" w:eastAsia="Times New Roman" w:hAnsi="Times New Roman"/>
                <w:bCs/>
                <w:i/>
                <w:iCs/>
                <w:color w:val="000000"/>
                <w:spacing w:val="11"/>
                <w:sz w:val="24"/>
                <w:szCs w:val="24"/>
                <w:lang w:eastAsia="ru-RU" w:val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000000"/>
                <w:spacing w:val="11"/>
                <w:sz w:val="24"/>
                <w:szCs w:val="24"/>
                <w:lang w:eastAsia="ru-RU" w:val="ru-RU"/>
              </w:rPr>
              <w:t>9.40-10.10</w:t>
            </w:r>
          </w:p>
          <w:p>
            <w:pPr>
              <w:pStyle w:val="style0"/>
              <w:tabs>
                <w:tab w:leader="none" w:pos="599" w:val="left"/>
              </w:tabs>
              <w:spacing w:after="0" w:before="0" w:line="252" w:lineRule="exact"/>
              <w:ind w:hanging="0" w:left="140" w:right="0"/>
              <w:contextualSpacing w:val="false"/>
            </w:pPr>
            <w:r>
              <w:rPr>
                <w:rFonts w:ascii="Times New Roman" w:eastAsia="Times New Roman" w:hAnsi="Times New Roman"/>
                <w:bCs/>
                <w:i/>
                <w:iCs/>
                <w:color w:val="000000"/>
                <w:spacing w:val="11"/>
                <w:sz w:val="24"/>
                <w:szCs w:val="24"/>
                <w:lang w:eastAsia="ru-RU" w:val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Художественно – эстетическое развитие (</w:t>
            </w:r>
            <w:r>
              <w:rPr>
                <w:rFonts w:ascii="Times New Roman" w:eastAsia="Times New Roman" w:hAnsi="Times New Roman"/>
                <w:bCs/>
                <w:color w:val="000000"/>
                <w:spacing w:val="4"/>
                <w:sz w:val="24"/>
                <w:szCs w:val="24"/>
                <w:lang w:eastAsia="ru-RU" w:val="ru-RU"/>
              </w:rPr>
              <w:t>Музыка)</w:t>
            </w:r>
          </w:p>
          <w:p>
            <w:pPr>
              <w:pStyle w:val="style0"/>
              <w:tabs>
                <w:tab w:leader="none" w:pos="479" w:val="left"/>
              </w:tabs>
              <w:spacing w:after="0" w:before="0" w:line="254" w:lineRule="exact"/>
              <w:contextualSpacing w:val="false"/>
            </w:pPr>
            <w:r>
              <w:rPr>
                <w:rFonts w:ascii="Times New Roman" w:eastAsia="Times New Roman" w:hAnsi="Times New Roman"/>
                <w:bCs/>
                <w:i/>
                <w:iCs/>
                <w:color w:val="000000"/>
                <w:spacing w:val="11"/>
                <w:sz w:val="24"/>
                <w:szCs w:val="24"/>
                <w:lang w:eastAsia="ru-RU" w:val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000000"/>
                <w:spacing w:val="11"/>
                <w:sz w:val="24"/>
                <w:szCs w:val="24"/>
                <w:lang w:eastAsia="ru-RU" w:val="ru-RU"/>
              </w:rPr>
              <w:t>10.20 -10.50</w:t>
            </w:r>
          </w:p>
        </w:tc>
      </w:tr>
      <w:tr>
        <w:trPr>
          <w:trHeight w:hRule="atLeast" w:val="360"/>
          <w:cantSplit w:val="false"/>
        </w:trPr>
        <w:tc>
          <w:tcPr>
            <w:tcW w:type="dxa" w:w="170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0" w:before="0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среда</w:t>
            </w:r>
          </w:p>
        </w:tc>
        <w:tc>
          <w:tcPr>
            <w:tcW w:type="dxa" w:w="340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240" w:line="100" w:lineRule="atLeast"/>
              <w:ind w:hanging="257" w:left="257" w:right="0"/>
              <w:contextualSpacing w:val="false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Художественно – эстетическое развитие (Лепка, аппликация чередуются) </w:t>
            </w:r>
          </w:p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9.00 – 9.15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ind w:hanging="257" w:left="257" w:right="0"/>
              <w:contextualSpacing w:val="false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Физическая культура </w:t>
            </w:r>
          </w:p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9.30– 9.45</w:t>
            </w:r>
          </w:p>
        </w:tc>
        <w:tc>
          <w:tcPr>
            <w:tcW w:type="dxa" w:w="354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0" w:before="240" w:line="100" w:lineRule="atLeast"/>
              <w:contextualSpacing w:val="false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Художественно – эстетическое развитие (Лепка, аппликация чередуются) </w:t>
            </w:r>
          </w:p>
          <w:p>
            <w:pPr>
              <w:pStyle w:val="style30"/>
              <w:numPr>
                <w:ilvl w:val="0"/>
                <w:numId w:val="12"/>
              </w:numPr>
              <w:spacing w:after="0" w:before="0" w:line="100" w:lineRule="atLeast"/>
              <w:contextualSpacing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9.20</w:t>
            </w:r>
          </w:p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2.Физическая культура </w:t>
            </w:r>
          </w:p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9.30– 9.50 </w:t>
            </w:r>
          </w:p>
        </w:tc>
        <w:tc>
          <w:tcPr>
            <w:tcW w:type="dxa" w:w="354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numPr>
                <w:ilvl w:val="0"/>
                <w:numId w:val="7"/>
              </w:numPr>
              <w:tabs>
                <w:tab w:leader="none" w:pos="734" w:val="left"/>
              </w:tabs>
              <w:spacing w:after="0" w:before="0" w:line="252" w:lineRule="exact"/>
              <w:ind w:hanging="360" w:left="140" w:right="0"/>
              <w:contextualSpacing w:val="false"/>
            </w:pPr>
            <w:r>
              <w:rPr>
                <w:rFonts w:ascii="Times New Roman" w:eastAsia="Times New Roman" w:hAnsi="Times New Roman"/>
                <w:bCs/>
                <w:color w:val="000000"/>
                <w:spacing w:val="4"/>
                <w:sz w:val="24"/>
                <w:szCs w:val="24"/>
                <w:lang w:eastAsia="ru-RU" w:val="ru-RU"/>
              </w:rPr>
              <w:t>Речевое развитие (развитие речи)</w:t>
            </w:r>
          </w:p>
          <w:p>
            <w:pPr>
              <w:pStyle w:val="style0"/>
              <w:tabs>
                <w:tab w:leader="none" w:pos="734" w:val="left"/>
              </w:tabs>
              <w:spacing w:after="0" w:before="0" w:line="252" w:lineRule="exact"/>
              <w:ind w:hanging="0" w:left="140" w:right="0"/>
              <w:contextualSpacing w:val="false"/>
            </w:pPr>
            <w:r>
              <w:rPr>
                <w:rFonts w:ascii="Times New Roman" w:eastAsia="Times New Roman" w:hAnsi="Times New Roman"/>
                <w:bCs/>
                <w:i/>
                <w:iCs/>
                <w:color w:val="000000"/>
                <w:spacing w:val="11"/>
                <w:sz w:val="24"/>
                <w:szCs w:val="24"/>
                <w:lang w:eastAsia="ru-RU" w:val="ru-RU"/>
              </w:rPr>
              <w:t>9.00- 9.25</w:t>
            </w:r>
          </w:p>
          <w:p>
            <w:pPr>
              <w:pStyle w:val="style30"/>
              <w:numPr>
                <w:ilvl w:val="0"/>
                <w:numId w:val="7"/>
              </w:numPr>
              <w:tabs>
                <w:tab w:leader="none" w:pos="601" w:val="left"/>
              </w:tabs>
              <w:spacing w:after="0" w:before="0" w:line="252" w:lineRule="exact"/>
              <w:ind w:hanging="360" w:left="175" w:right="0"/>
              <w:contextualSpacing/>
            </w:pPr>
            <w:r>
              <w:rPr>
                <w:rFonts w:ascii="Times New Roman" w:eastAsia="Times New Roman" w:hAnsi="Times New Roman"/>
                <w:bCs/>
                <w:color w:val="000000"/>
                <w:spacing w:val="4"/>
                <w:sz w:val="24"/>
                <w:szCs w:val="24"/>
                <w:lang w:eastAsia="ru-RU" w:val="ru-RU"/>
              </w:rPr>
              <w:t>Художественно -  эстетическое развитие (Рисование).</w:t>
            </w:r>
          </w:p>
          <w:p>
            <w:pPr>
              <w:pStyle w:val="style0"/>
              <w:tabs>
                <w:tab w:leader="none" w:pos="457" w:val="left"/>
              </w:tabs>
              <w:spacing w:after="0" w:before="0" w:line="252" w:lineRule="exact"/>
              <w:ind w:firstLine="117" w:left="0" w:right="0"/>
              <w:contextualSpacing w:val="false"/>
              <w:jc w:val="both"/>
            </w:pPr>
            <w:r>
              <w:rPr>
                <w:rFonts w:ascii="Times New Roman" w:eastAsia="Times New Roman" w:hAnsi="Times New Roman"/>
                <w:bCs/>
                <w:i/>
                <w:iCs/>
                <w:color w:val="000000"/>
                <w:spacing w:val="11"/>
                <w:sz w:val="24"/>
                <w:szCs w:val="24"/>
                <w:lang w:eastAsia="ru-RU" w:val="ru-RU"/>
              </w:rPr>
              <w:t>9.40-10.05 .</w:t>
            </w:r>
          </w:p>
          <w:p>
            <w:pPr>
              <w:pStyle w:val="style0"/>
              <w:numPr>
                <w:ilvl w:val="0"/>
                <w:numId w:val="7"/>
              </w:numPr>
              <w:tabs>
                <w:tab w:leader="none" w:pos="1128" w:val="left"/>
              </w:tabs>
              <w:spacing w:after="0" w:before="0" w:line="252" w:lineRule="exact"/>
              <w:ind w:hanging="380" w:left="520" w:right="0"/>
              <w:contextualSpacing w:val="false"/>
            </w:pPr>
            <w:r>
              <w:rPr>
                <w:rFonts w:ascii="Times New Roman" w:eastAsia="Times New Roman" w:hAnsi="Times New Roman"/>
                <w:bCs/>
                <w:color w:val="000000"/>
                <w:spacing w:val="4"/>
                <w:sz w:val="24"/>
                <w:szCs w:val="24"/>
                <w:lang w:eastAsia="ru-RU" w:val="ru-RU"/>
              </w:rPr>
              <w:t xml:space="preserve">Физическая культура </w:t>
            </w:r>
          </w:p>
          <w:p>
            <w:pPr>
              <w:pStyle w:val="style0"/>
              <w:tabs>
                <w:tab w:leader="none" w:pos="748" w:val="left"/>
              </w:tabs>
              <w:spacing w:after="0" w:before="0" w:line="252" w:lineRule="exact"/>
              <w:ind w:hanging="0" w:left="140" w:right="0"/>
              <w:contextualSpacing w:val="false"/>
            </w:pPr>
            <w:r>
              <w:rPr>
                <w:rFonts w:ascii="Times New Roman" w:eastAsia="Times New Roman" w:hAnsi="Times New Roman"/>
                <w:bCs/>
                <w:i/>
                <w:iCs/>
                <w:color w:val="000000"/>
                <w:spacing w:val="11"/>
                <w:sz w:val="24"/>
                <w:szCs w:val="24"/>
                <w:lang w:eastAsia="ru-RU" w:val="ru-RU"/>
              </w:rPr>
              <w:t>10.20-10.45</w:t>
            </w:r>
          </w:p>
        </w:tc>
        <w:tc>
          <w:tcPr>
            <w:tcW w:type="dxa" w:w="354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tabs>
                <w:tab w:leader="none" w:pos="734" w:val="left"/>
              </w:tabs>
              <w:spacing w:after="0" w:before="0" w:line="252" w:lineRule="exact"/>
              <w:ind w:hanging="0" w:left="140" w:right="0"/>
              <w:contextualSpacing w:val="false"/>
            </w:pPr>
            <w:r>
              <w:rPr>
                <w:rFonts w:ascii="Times New Roman" w:eastAsia="Times New Roman" w:hAnsi="Times New Roman"/>
                <w:bCs/>
                <w:color w:val="000000"/>
                <w:spacing w:val="4"/>
                <w:sz w:val="24"/>
                <w:szCs w:val="24"/>
                <w:lang w:eastAsia="ru-RU" w:val="ru-RU"/>
              </w:rPr>
              <w:t>1. 1.</w:t>
              <w:tab/>
              <w:t xml:space="preserve">Речевое развитие (развитие речи) </w:t>
            </w:r>
          </w:p>
          <w:p>
            <w:pPr>
              <w:pStyle w:val="style0"/>
              <w:tabs>
                <w:tab w:leader="none" w:pos="594" w:val="left"/>
              </w:tabs>
              <w:spacing w:after="0" w:before="0" w:line="252" w:lineRule="exact"/>
              <w:ind w:hanging="0" w:left="140" w:right="0"/>
              <w:contextualSpacing w:val="false"/>
            </w:pPr>
            <w:r>
              <w:rPr>
                <w:rFonts w:ascii="Times New Roman" w:eastAsia="Times New Roman" w:hAnsi="Times New Roman"/>
                <w:bCs/>
                <w:i/>
                <w:iCs/>
                <w:color w:val="000000"/>
                <w:spacing w:val="11"/>
                <w:sz w:val="24"/>
                <w:szCs w:val="24"/>
                <w:lang w:eastAsia="ru-RU" w:val="ru-RU"/>
              </w:rPr>
              <w:t>9.00- 9.30</w:t>
            </w:r>
          </w:p>
          <w:p>
            <w:pPr>
              <w:pStyle w:val="style0"/>
              <w:tabs>
                <w:tab w:leader="none" w:pos="457" w:val="left"/>
              </w:tabs>
              <w:spacing w:after="0" w:before="0" w:line="252" w:lineRule="exact"/>
              <w:contextualSpacing w:val="false"/>
              <w:jc w:val="both"/>
            </w:pPr>
            <w:r>
              <w:rPr>
                <w:rFonts w:ascii="Times New Roman" w:eastAsia="Times New Roman" w:hAnsi="Times New Roman"/>
                <w:bCs/>
                <w:color w:val="000000"/>
                <w:spacing w:val="4"/>
                <w:sz w:val="24"/>
                <w:szCs w:val="24"/>
                <w:lang w:eastAsia="ru-RU" w:val="ru-RU"/>
              </w:rPr>
              <w:t xml:space="preserve">  </w:t>
            </w:r>
            <w:r>
              <w:rPr>
                <w:rFonts w:ascii="Times New Roman" w:eastAsia="Times New Roman" w:hAnsi="Times New Roman"/>
                <w:bCs/>
                <w:color w:val="000000"/>
                <w:spacing w:val="4"/>
                <w:sz w:val="24"/>
                <w:szCs w:val="24"/>
                <w:lang w:eastAsia="ru-RU" w:val="ru-RU"/>
              </w:rPr>
              <w:t>2.Художественно -  эстетическое развитие (Рисование).</w:t>
            </w:r>
          </w:p>
          <w:p>
            <w:pPr>
              <w:pStyle w:val="style0"/>
              <w:tabs>
                <w:tab w:leader="none" w:pos="457" w:val="left"/>
              </w:tabs>
              <w:spacing w:after="0" w:before="0" w:line="252" w:lineRule="exact"/>
              <w:contextualSpacing w:val="false"/>
              <w:jc w:val="both"/>
            </w:pPr>
            <w:r>
              <w:rPr>
                <w:rFonts w:ascii="Times New Roman" w:eastAsia="Times New Roman" w:hAnsi="Times New Roman"/>
                <w:bCs/>
                <w:i/>
                <w:iCs/>
                <w:color w:val="000000"/>
                <w:spacing w:val="11"/>
                <w:sz w:val="24"/>
                <w:szCs w:val="24"/>
                <w:lang w:eastAsia="ru-RU" w:val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000000"/>
                <w:spacing w:val="11"/>
                <w:sz w:val="24"/>
                <w:szCs w:val="24"/>
                <w:lang w:eastAsia="ru-RU" w:val="ru-RU"/>
              </w:rPr>
              <w:t>9.40- 10.10</w:t>
            </w:r>
          </w:p>
          <w:p>
            <w:pPr>
              <w:pStyle w:val="style0"/>
              <w:tabs>
                <w:tab w:leader="none" w:pos="628" w:val="left"/>
              </w:tabs>
              <w:spacing w:after="0" w:before="0" w:line="252" w:lineRule="exact"/>
              <w:contextualSpacing w:val="false"/>
            </w:pPr>
            <w:r>
              <w:rPr>
                <w:rFonts w:ascii="Times New Roman" w:eastAsia="Times New Roman" w:hAnsi="Times New Roman"/>
                <w:bCs/>
                <w:color w:val="000000"/>
                <w:spacing w:val="4"/>
                <w:sz w:val="24"/>
                <w:szCs w:val="24"/>
                <w:lang w:eastAsia="ru-RU" w:val="ru-RU"/>
              </w:rPr>
              <w:t xml:space="preserve">  </w:t>
            </w:r>
            <w:r>
              <w:rPr>
                <w:rFonts w:ascii="Times New Roman" w:eastAsia="Times New Roman" w:hAnsi="Times New Roman"/>
                <w:bCs/>
                <w:color w:val="000000"/>
                <w:spacing w:val="4"/>
                <w:sz w:val="24"/>
                <w:szCs w:val="24"/>
                <w:lang w:eastAsia="ru-RU" w:val="ru-RU"/>
              </w:rPr>
              <w:t xml:space="preserve">3. Физическая культура </w:t>
            </w:r>
          </w:p>
          <w:p>
            <w:pPr>
              <w:pStyle w:val="style0"/>
              <w:tabs>
                <w:tab w:leader="none" w:pos="743" w:val="left"/>
              </w:tabs>
              <w:spacing w:after="0" w:before="0" w:line="252" w:lineRule="exact"/>
              <w:ind w:hanging="0" w:left="115" w:right="0"/>
              <w:contextualSpacing w:val="false"/>
            </w:pPr>
            <w:r>
              <w:rPr>
                <w:rFonts w:ascii="Times New Roman" w:eastAsia="Times New Roman" w:hAnsi="Times New Roman"/>
                <w:bCs/>
                <w:color w:val="000000"/>
                <w:spacing w:val="4"/>
                <w:sz w:val="24"/>
                <w:szCs w:val="24"/>
                <w:lang w:eastAsia="ru-RU" w:val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000000"/>
                <w:spacing w:val="11"/>
                <w:sz w:val="24"/>
                <w:szCs w:val="24"/>
                <w:lang w:eastAsia="ru-RU" w:val="ru-RU"/>
              </w:rPr>
              <w:t>10.20-10.50</w:t>
            </w:r>
          </w:p>
        </w:tc>
      </w:tr>
      <w:tr>
        <w:trPr>
          <w:trHeight w:hRule="atLeast" w:val="692"/>
          <w:cantSplit w:val="false"/>
        </w:trPr>
        <w:tc>
          <w:tcPr>
            <w:tcW w:type="dxa" w:w="170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0" w:before="0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</w:tc>
        <w:tc>
          <w:tcPr>
            <w:tcW w:type="dxa" w:w="340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numPr>
                <w:ilvl w:val="0"/>
                <w:numId w:val="2"/>
              </w:numPr>
              <w:spacing w:after="0" w:before="240" w:line="100" w:lineRule="atLeast"/>
              <w:ind w:hanging="257" w:left="257" w:right="0"/>
              <w:contextualSpacing w:val="false"/>
            </w:pPr>
            <w:r>
              <w:rPr>
                <w:rFonts w:ascii="Times New Roman" w:hAnsi="Times New Roman"/>
                <w:sz w:val="24"/>
                <w:szCs w:val="24"/>
              </w:rPr>
              <w:t>Художественно – эстетическое развитие (</w:t>
            </w:r>
            <w:r>
              <w:rPr>
                <w:rFonts w:ascii="Times New Roman" w:eastAsia="Times New Roman" w:hAnsi="Times New Roman"/>
                <w:bCs/>
                <w:color w:val="000000"/>
                <w:spacing w:val="4"/>
                <w:sz w:val="24"/>
                <w:szCs w:val="24"/>
                <w:lang w:eastAsia="ru-RU" w:val="ru-RU"/>
              </w:rPr>
              <w:t>Музыка)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9.00 – 9.15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>
            <w:pPr>
              <w:pStyle w:val="style0"/>
              <w:numPr>
                <w:ilvl w:val="0"/>
                <w:numId w:val="2"/>
              </w:numPr>
              <w:spacing w:after="0" w:before="0" w:line="100" w:lineRule="atLeast"/>
              <w:ind w:hanging="257" w:left="257" w:right="0"/>
              <w:contextualSpacing w:val="false"/>
            </w:pPr>
            <w:r>
              <w:rPr>
                <w:rFonts w:ascii="Times New Roman" w:hAnsi="Times New Roman"/>
                <w:sz w:val="24"/>
                <w:szCs w:val="24"/>
              </w:rPr>
              <w:t>Художественно – эстетическое развитие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(Конструирование) </w:t>
            </w:r>
          </w:p>
          <w:p>
            <w:pPr>
              <w:pStyle w:val="style0"/>
              <w:spacing w:after="0" w:before="0" w:line="100" w:lineRule="atLeast"/>
              <w:ind w:hanging="0" w:left="257" w:right="0"/>
              <w:contextualSpacing w:val="false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9.30 – 9.45 </w:t>
            </w:r>
          </w:p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354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numPr>
                <w:ilvl w:val="0"/>
                <w:numId w:val="3"/>
              </w:numPr>
              <w:spacing w:after="0" w:before="240" w:line="100" w:lineRule="atLeast"/>
              <w:ind w:hanging="283" w:left="317" w:right="0"/>
              <w:contextualSpacing w:val="false"/>
            </w:pPr>
            <w:r>
              <w:rPr>
                <w:rFonts w:ascii="Times New Roman" w:hAnsi="Times New Roman"/>
                <w:sz w:val="24"/>
                <w:szCs w:val="24"/>
              </w:rPr>
              <w:t>Художественно – эстетическое развитие (</w:t>
            </w:r>
            <w:r>
              <w:rPr>
                <w:rFonts w:ascii="Times New Roman" w:eastAsia="Times New Roman" w:hAnsi="Times New Roman"/>
                <w:bCs/>
                <w:color w:val="000000"/>
                <w:spacing w:val="4"/>
                <w:sz w:val="24"/>
                <w:szCs w:val="24"/>
                <w:lang w:eastAsia="ru-RU" w:val="ru-RU"/>
              </w:rPr>
              <w:t>Музыка)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>
            <w:pPr>
              <w:pStyle w:val="style0"/>
              <w:spacing w:after="0" w:before="0" w:line="100" w:lineRule="atLeast"/>
              <w:ind w:hanging="0" w:left="34" w:right="0"/>
              <w:contextualSpacing w:val="false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9.00 – 9.15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Художественно – эстетическое развитие (Конструирование) </w:t>
            </w:r>
          </w:p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9.30 – 9.50 </w:t>
            </w:r>
          </w:p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354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numPr>
                <w:ilvl w:val="0"/>
                <w:numId w:val="8"/>
              </w:numPr>
              <w:tabs>
                <w:tab w:leader="none" w:pos="587" w:val="left"/>
              </w:tabs>
              <w:spacing w:after="0" w:before="0" w:line="252" w:lineRule="exact"/>
              <w:ind w:hanging="360" w:left="140" w:right="0"/>
              <w:contextualSpacing w:val="false"/>
            </w:pPr>
            <w:r>
              <w:rPr>
                <w:rFonts w:ascii="Times New Roman" w:eastAsia="Times New Roman" w:hAnsi="Times New Roman"/>
                <w:bCs/>
                <w:color w:val="000000"/>
                <w:spacing w:val="4"/>
                <w:sz w:val="24"/>
                <w:szCs w:val="24"/>
                <w:lang w:eastAsia="ru-RU" w:val="ru-RU"/>
              </w:rPr>
              <w:t>Познавательное развитие  (формирование элементарных математических представлений, познавательно исследовательская деятельность).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000000"/>
                <w:spacing w:val="11"/>
                <w:sz w:val="24"/>
                <w:szCs w:val="24"/>
                <w:lang w:eastAsia="ru-RU" w:val="ru-RU"/>
              </w:rPr>
              <w:t xml:space="preserve"> </w:t>
            </w:r>
          </w:p>
          <w:p>
            <w:pPr>
              <w:pStyle w:val="style0"/>
              <w:tabs>
                <w:tab w:leader="none" w:pos="587" w:val="left"/>
              </w:tabs>
              <w:spacing w:after="0" w:before="0" w:line="252" w:lineRule="exact"/>
              <w:ind w:hanging="0" w:left="140" w:right="0"/>
              <w:contextualSpacing w:val="false"/>
            </w:pPr>
            <w:r>
              <w:rPr>
                <w:rFonts w:ascii="Times New Roman" w:eastAsia="Times New Roman" w:hAnsi="Times New Roman"/>
                <w:bCs/>
                <w:i/>
                <w:iCs/>
                <w:color w:val="000000"/>
                <w:spacing w:val="11"/>
                <w:sz w:val="24"/>
                <w:szCs w:val="24"/>
                <w:lang w:eastAsia="ru-RU" w:val="ru-RU"/>
              </w:rPr>
              <w:t>9.00- 9.25</w:t>
            </w:r>
          </w:p>
          <w:p>
            <w:pPr>
              <w:pStyle w:val="style0"/>
              <w:numPr>
                <w:ilvl w:val="0"/>
                <w:numId w:val="8"/>
              </w:numPr>
              <w:tabs>
                <w:tab w:leader="none" w:pos="599" w:val="left"/>
              </w:tabs>
              <w:spacing w:after="0" w:before="0" w:line="252" w:lineRule="exact"/>
              <w:ind w:hanging="360" w:left="140" w:right="0"/>
              <w:contextualSpacing w:val="false"/>
            </w:pPr>
            <w:r>
              <w:rPr>
                <w:rFonts w:ascii="Times New Roman" w:eastAsia="Times New Roman" w:hAnsi="Times New Roman"/>
                <w:bCs/>
                <w:color w:val="000000"/>
                <w:spacing w:val="4"/>
                <w:sz w:val="24"/>
                <w:szCs w:val="24"/>
                <w:lang w:eastAsia="ru-RU" w:val="ru-RU"/>
              </w:rPr>
              <w:t>Художественно – эстетическое развитие (Лепка, аппликация чередуется)</w:t>
            </w:r>
          </w:p>
          <w:p>
            <w:pPr>
              <w:pStyle w:val="style0"/>
              <w:tabs>
                <w:tab w:leader="none" w:pos="599" w:val="left"/>
              </w:tabs>
              <w:spacing w:after="0" w:before="0" w:line="252" w:lineRule="exact"/>
              <w:ind w:hanging="0" w:left="140" w:right="0"/>
              <w:contextualSpacing w:val="false"/>
            </w:pPr>
            <w:r>
              <w:rPr>
                <w:rFonts w:ascii="Times New Roman" w:eastAsia="Times New Roman" w:hAnsi="Times New Roman"/>
                <w:bCs/>
                <w:color w:val="000000"/>
                <w:spacing w:val="4"/>
                <w:sz w:val="24"/>
                <w:szCs w:val="24"/>
                <w:lang w:eastAsia="ru-RU" w:val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000000"/>
                <w:spacing w:val="11"/>
                <w:sz w:val="24"/>
                <w:szCs w:val="24"/>
                <w:lang w:eastAsia="ru-RU" w:val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000000"/>
                <w:spacing w:val="11"/>
                <w:sz w:val="24"/>
                <w:szCs w:val="24"/>
                <w:lang w:eastAsia="ru-RU" w:val="ru-RU"/>
              </w:rPr>
              <w:t>9.40-10.05</w:t>
            </w:r>
          </w:p>
          <w:p>
            <w:pPr>
              <w:pStyle w:val="style0"/>
              <w:numPr>
                <w:ilvl w:val="0"/>
                <w:numId w:val="8"/>
              </w:numPr>
              <w:tabs>
                <w:tab w:leader="none" w:pos="599" w:val="left"/>
              </w:tabs>
              <w:spacing w:after="0" w:before="0" w:line="252" w:lineRule="exact"/>
              <w:ind w:hanging="360" w:left="140" w:right="0"/>
              <w:contextualSpacing w:val="false"/>
            </w:pPr>
            <w:r>
              <w:rPr>
                <w:rFonts w:ascii="Times New Roman" w:hAnsi="Times New Roman"/>
                <w:sz w:val="24"/>
                <w:szCs w:val="24"/>
              </w:rPr>
              <w:t>Художественно – эстетическое развитие (</w:t>
            </w:r>
            <w:r>
              <w:rPr>
                <w:rFonts w:ascii="Times New Roman" w:eastAsia="Times New Roman" w:hAnsi="Times New Roman"/>
                <w:bCs/>
                <w:color w:val="000000"/>
                <w:spacing w:val="4"/>
                <w:sz w:val="24"/>
                <w:szCs w:val="24"/>
                <w:lang w:eastAsia="ru-RU" w:val="ru-RU"/>
              </w:rPr>
              <w:t>Музыка)</w:t>
            </w:r>
          </w:p>
          <w:p>
            <w:pPr>
              <w:pStyle w:val="style0"/>
              <w:tabs>
                <w:tab w:leader="none" w:pos="599" w:val="left"/>
              </w:tabs>
              <w:spacing w:after="0" w:before="0" w:line="252" w:lineRule="exact"/>
              <w:ind w:hanging="0" w:left="140" w:right="0"/>
              <w:contextualSpacing w:val="false"/>
            </w:pPr>
            <w:r>
              <w:rPr>
                <w:rFonts w:ascii="Times New Roman" w:eastAsia="Times New Roman" w:hAnsi="Times New Roman"/>
                <w:bCs/>
                <w:i/>
                <w:iCs/>
                <w:color w:val="000000"/>
                <w:spacing w:val="11"/>
                <w:sz w:val="24"/>
                <w:szCs w:val="24"/>
                <w:lang w:eastAsia="ru-RU" w:val="ru-RU"/>
              </w:rPr>
              <w:t>10.20-10.45</w:t>
            </w:r>
          </w:p>
        </w:tc>
        <w:tc>
          <w:tcPr>
            <w:tcW w:type="dxa" w:w="354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numPr>
                <w:ilvl w:val="0"/>
                <w:numId w:val="9"/>
              </w:numPr>
              <w:tabs>
                <w:tab w:leader="none" w:pos="529" w:val="left"/>
              </w:tabs>
              <w:spacing w:after="0" w:before="0" w:line="254" w:lineRule="exact"/>
              <w:ind w:hanging="360" w:left="115" w:right="0"/>
              <w:contextualSpacing w:val="false"/>
            </w:pPr>
            <w:r>
              <w:rPr>
                <w:rFonts w:ascii="Times New Roman" w:eastAsia="Times New Roman" w:hAnsi="Times New Roman"/>
                <w:bCs/>
                <w:color w:val="000000"/>
                <w:spacing w:val="4"/>
                <w:sz w:val="24"/>
                <w:szCs w:val="24"/>
                <w:lang w:eastAsia="ru-RU" w:val="ru-RU"/>
              </w:rPr>
              <w:t>Познавательное развитие  (формирование элементарных математических представлений, познавательно исследовательская деятельность).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000000"/>
                <w:spacing w:val="11"/>
                <w:sz w:val="24"/>
                <w:szCs w:val="24"/>
                <w:lang w:eastAsia="ru-RU" w:val="ru-RU"/>
              </w:rPr>
              <w:t xml:space="preserve"> </w:t>
            </w:r>
          </w:p>
          <w:p>
            <w:pPr>
              <w:pStyle w:val="style0"/>
              <w:tabs>
                <w:tab w:leader="none" w:pos="529" w:val="left"/>
              </w:tabs>
              <w:spacing w:after="0" w:before="0" w:line="254" w:lineRule="exact"/>
              <w:ind w:hanging="0" w:left="115" w:right="0"/>
              <w:contextualSpacing w:val="false"/>
              <w:jc w:val="both"/>
            </w:pPr>
            <w:r>
              <w:rPr>
                <w:rFonts w:ascii="Times New Roman" w:eastAsia="Times New Roman" w:hAnsi="Times New Roman"/>
                <w:bCs/>
                <w:i/>
                <w:iCs/>
                <w:color w:val="000000"/>
                <w:spacing w:val="11"/>
                <w:sz w:val="24"/>
                <w:szCs w:val="24"/>
                <w:lang w:eastAsia="ru-RU" w:val="ru-RU"/>
              </w:rPr>
              <w:t>9.00- 9.25</w:t>
            </w:r>
          </w:p>
          <w:p>
            <w:pPr>
              <w:pStyle w:val="style0"/>
              <w:numPr>
                <w:ilvl w:val="0"/>
                <w:numId w:val="9"/>
              </w:numPr>
              <w:tabs>
                <w:tab w:leader="none" w:pos="574" w:val="left"/>
              </w:tabs>
              <w:spacing w:after="0" w:before="0" w:line="252" w:lineRule="exact"/>
              <w:ind w:hanging="360" w:left="115" w:right="0"/>
              <w:contextualSpacing w:val="false"/>
            </w:pPr>
            <w:r>
              <w:rPr>
                <w:rFonts w:ascii="Times New Roman" w:eastAsia="Times New Roman" w:hAnsi="Times New Roman"/>
                <w:bCs/>
                <w:color w:val="000000"/>
                <w:spacing w:val="4"/>
                <w:sz w:val="24"/>
                <w:szCs w:val="24"/>
                <w:lang w:eastAsia="ru-RU" w:val="ru-RU"/>
              </w:rPr>
              <w:t>Художественно – эстетическое развитие (Лепка, аппликация чередуется)</w:t>
            </w:r>
          </w:p>
          <w:p>
            <w:pPr>
              <w:pStyle w:val="style0"/>
              <w:tabs>
                <w:tab w:leader="none" w:pos="545" w:val="left"/>
              </w:tabs>
              <w:spacing w:after="0" w:before="0" w:line="254" w:lineRule="exact"/>
              <w:ind w:hanging="0" w:left="115" w:right="0"/>
              <w:contextualSpacing w:val="false"/>
              <w:jc w:val="both"/>
            </w:pPr>
            <w:r>
              <w:rPr>
                <w:rFonts w:ascii="Times New Roman" w:eastAsia="Times New Roman" w:hAnsi="Times New Roman"/>
                <w:bCs/>
                <w:i/>
                <w:iCs/>
                <w:color w:val="000000"/>
                <w:spacing w:val="11"/>
                <w:sz w:val="24"/>
                <w:szCs w:val="24"/>
                <w:lang w:eastAsia="ru-RU" w:val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000000"/>
                <w:spacing w:val="11"/>
                <w:sz w:val="24"/>
                <w:szCs w:val="24"/>
                <w:lang w:eastAsia="ru-RU" w:val="ru-RU"/>
              </w:rPr>
              <w:t>9.40 -10.10</w:t>
            </w:r>
          </w:p>
          <w:p>
            <w:pPr>
              <w:pStyle w:val="style0"/>
              <w:tabs>
                <w:tab w:leader="none" w:pos="459" w:val="left"/>
              </w:tabs>
              <w:spacing w:after="0" w:before="0" w:line="252" w:lineRule="exact"/>
              <w:contextualSpacing w:val="false"/>
            </w:pPr>
            <w:r>
              <w:rPr>
                <w:rFonts w:ascii="Times New Roman" w:eastAsia="Times New Roman" w:hAnsi="Times New Roman"/>
                <w:bCs/>
                <w:color w:val="000000"/>
                <w:spacing w:val="4"/>
                <w:sz w:val="24"/>
                <w:szCs w:val="24"/>
                <w:lang w:eastAsia="ru-RU" w:val="ru-RU"/>
              </w:rPr>
              <w:t xml:space="preserve">3. </w:t>
            </w:r>
            <w:r>
              <w:rPr>
                <w:rFonts w:ascii="Times New Roman" w:hAnsi="Times New Roman"/>
                <w:sz w:val="24"/>
                <w:szCs w:val="24"/>
              </w:rPr>
              <w:t>Художественно – эстетическое развитие (</w:t>
            </w:r>
            <w:r>
              <w:rPr>
                <w:rFonts w:ascii="Times New Roman" w:eastAsia="Times New Roman" w:hAnsi="Times New Roman"/>
                <w:bCs/>
                <w:color w:val="000000"/>
                <w:spacing w:val="4"/>
                <w:sz w:val="24"/>
                <w:szCs w:val="24"/>
                <w:lang w:eastAsia="ru-RU" w:val="ru-RU"/>
              </w:rPr>
              <w:t>Музыка)</w:t>
            </w:r>
          </w:p>
          <w:p>
            <w:pPr>
              <w:pStyle w:val="style0"/>
              <w:tabs>
                <w:tab w:leader="none" w:pos="567" w:val="left"/>
              </w:tabs>
              <w:spacing w:after="0" w:before="0" w:line="254" w:lineRule="exact"/>
              <w:ind w:hanging="0" w:left="115" w:right="0"/>
              <w:contextualSpacing w:val="false"/>
            </w:pPr>
            <w:r>
              <w:rPr>
                <w:rFonts w:ascii="Times New Roman" w:eastAsia="Times New Roman" w:hAnsi="Times New Roman"/>
                <w:bCs/>
                <w:i/>
                <w:iCs/>
                <w:color w:val="000000"/>
                <w:spacing w:val="11"/>
                <w:sz w:val="24"/>
                <w:szCs w:val="24"/>
                <w:lang w:eastAsia="ru-RU" w:val="ru-RU"/>
              </w:rPr>
              <w:t>10.20-10.50</w:t>
            </w:r>
          </w:p>
        </w:tc>
      </w:tr>
      <w:tr>
        <w:trPr>
          <w:cantSplit w:val="false"/>
        </w:trPr>
        <w:tc>
          <w:tcPr>
            <w:tcW w:type="dxa" w:w="170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0" w:before="0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</w:tc>
        <w:tc>
          <w:tcPr>
            <w:tcW w:type="dxa" w:w="340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eastAsia="Times New Roman" w:hAnsi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/>
                <w:bCs/>
                <w:color w:val="000000"/>
                <w:spacing w:val="4"/>
                <w:sz w:val="24"/>
                <w:szCs w:val="24"/>
                <w:lang w:eastAsia="ru-RU" w:val="ru-RU"/>
              </w:rPr>
              <w:t xml:space="preserve">Речевое развитие (Чтение художественная литература) </w:t>
            </w:r>
          </w:p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9.00 – 9.15 </w:t>
            </w:r>
          </w:p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Физическая культура.  </w:t>
            </w:r>
          </w:p>
          <w:p>
            <w:pPr>
              <w:pStyle w:val="style0"/>
              <w:spacing w:after="0" w:before="0" w:line="100" w:lineRule="atLeast"/>
              <w:ind w:hanging="0" w:left="318" w:right="0"/>
              <w:contextualSpacing w:val="false"/>
            </w:pPr>
            <w:bookmarkStart w:id="0" w:name="_GoBack"/>
            <w:bookmarkEnd w:id="0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9.30– 9.45 </w:t>
            </w:r>
          </w:p>
        </w:tc>
        <w:tc>
          <w:tcPr>
            <w:tcW w:type="dxa" w:w="354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eastAsia="Times New Roman" w:hAnsi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/>
                <w:bCs/>
                <w:color w:val="000000"/>
                <w:spacing w:val="4"/>
                <w:sz w:val="24"/>
                <w:szCs w:val="24"/>
                <w:lang w:eastAsia="ru-RU" w:val="ru-RU"/>
              </w:rPr>
              <w:t>Речевое развитие (Чтение художественная литература)</w:t>
            </w:r>
          </w:p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eastAsia="Times New Roman" w:hAnsi="Times New Roman"/>
                <w:bCs/>
                <w:color w:val="000000"/>
                <w:spacing w:val="4"/>
                <w:sz w:val="24"/>
                <w:szCs w:val="24"/>
                <w:lang w:eastAsia="ru-RU" w:val="ru-RU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9.00 – 9.15 </w:t>
            </w:r>
          </w:p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Физическая культура.  </w:t>
            </w:r>
          </w:p>
          <w:p>
            <w:pPr>
              <w:pStyle w:val="style0"/>
              <w:spacing w:after="0" w:before="0" w:line="100" w:lineRule="atLeast"/>
              <w:ind w:hanging="0" w:left="318" w:right="0"/>
              <w:contextualSpacing w:val="false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9.30– 9.50</w:t>
            </w:r>
          </w:p>
        </w:tc>
        <w:tc>
          <w:tcPr>
            <w:tcW w:type="dxa" w:w="354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30"/>
              <w:numPr>
                <w:ilvl w:val="0"/>
                <w:numId w:val="13"/>
              </w:numPr>
              <w:tabs>
                <w:tab w:leader="none" w:pos="1141" w:val="left"/>
              </w:tabs>
              <w:spacing w:after="0" w:before="0" w:line="252" w:lineRule="exact"/>
              <w:contextualSpacing/>
            </w:pPr>
            <w:r>
              <w:rPr>
                <w:rFonts w:ascii="Times New Roman" w:eastAsia="Times New Roman" w:hAnsi="Times New Roman"/>
                <w:bCs/>
                <w:color w:val="000000"/>
                <w:spacing w:val="4"/>
                <w:sz w:val="24"/>
                <w:szCs w:val="24"/>
                <w:lang w:eastAsia="ru-RU" w:val="ru-RU"/>
              </w:rPr>
              <w:t>Речевое развитие (Развитие речи)</w:t>
            </w:r>
          </w:p>
          <w:p>
            <w:pPr>
              <w:pStyle w:val="style0"/>
              <w:spacing w:after="0" w:before="0" w:line="252" w:lineRule="exact"/>
              <w:ind w:hanging="0" w:left="140" w:right="0"/>
              <w:contextualSpacing w:val="false"/>
            </w:pPr>
            <w:r>
              <w:rPr>
                <w:rFonts w:ascii="Times New Roman" w:eastAsia="Times New Roman" w:hAnsi="Times New Roman"/>
                <w:bCs/>
                <w:i/>
                <w:iCs/>
                <w:color w:val="000000"/>
                <w:spacing w:val="11"/>
                <w:sz w:val="24"/>
                <w:szCs w:val="24"/>
                <w:lang w:eastAsia="ru-RU" w:val="ru-RU"/>
              </w:rPr>
              <w:t>9.00- 9.25</w:t>
            </w:r>
          </w:p>
          <w:p>
            <w:pPr>
              <w:pStyle w:val="style30"/>
              <w:numPr>
                <w:ilvl w:val="0"/>
                <w:numId w:val="13"/>
              </w:numPr>
              <w:tabs>
                <w:tab w:leader="none" w:pos="1146" w:val="left"/>
              </w:tabs>
              <w:spacing w:after="0" w:before="0" w:line="252" w:lineRule="exact"/>
              <w:contextualSpacing/>
            </w:pPr>
            <w:r>
              <w:rPr>
                <w:rFonts w:ascii="Times New Roman" w:eastAsia="Times New Roman" w:hAnsi="Times New Roman"/>
                <w:bCs/>
                <w:color w:val="000000"/>
                <w:spacing w:val="4"/>
                <w:sz w:val="24"/>
                <w:szCs w:val="24"/>
                <w:lang w:eastAsia="ru-RU" w:val="ru-RU"/>
              </w:rPr>
              <w:t>Художественно -  эстетическое развитие (Рисование).</w:t>
            </w:r>
          </w:p>
          <w:p>
            <w:pPr>
              <w:pStyle w:val="style0"/>
              <w:tabs>
                <w:tab w:leader="none" w:pos="566" w:val="left"/>
              </w:tabs>
              <w:spacing w:after="0" w:before="0" w:line="252" w:lineRule="exact"/>
              <w:ind w:hanging="0" w:left="140" w:right="0"/>
              <w:contextualSpacing w:val="false"/>
            </w:pPr>
            <w:r>
              <w:rPr>
                <w:rFonts w:ascii="Times New Roman" w:eastAsia="Times New Roman" w:hAnsi="Times New Roman"/>
                <w:bCs/>
                <w:i/>
                <w:iCs/>
                <w:color w:val="000000"/>
                <w:spacing w:val="11"/>
                <w:sz w:val="24"/>
                <w:szCs w:val="24"/>
                <w:lang w:eastAsia="ru-RU" w:val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000000"/>
                <w:spacing w:val="11"/>
                <w:sz w:val="24"/>
                <w:szCs w:val="24"/>
                <w:lang w:eastAsia="ru-RU" w:val="ru-RU"/>
              </w:rPr>
              <w:t>9.40 -10.05</w:t>
            </w:r>
          </w:p>
          <w:p>
            <w:pPr>
              <w:pStyle w:val="style0"/>
              <w:numPr>
                <w:ilvl w:val="0"/>
                <w:numId w:val="13"/>
              </w:numPr>
              <w:tabs>
                <w:tab w:leader="none" w:pos="433" w:val="left"/>
              </w:tabs>
              <w:spacing w:after="0" w:before="0" w:line="252" w:lineRule="exact"/>
              <w:contextualSpacing w:val="false"/>
            </w:pPr>
            <w:r>
              <w:rPr>
                <w:rFonts w:ascii="Times New Roman" w:eastAsia="Times New Roman" w:hAnsi="Times New Roman"/>
                <w:bCs/>
                <w:color w:val="000000"/>
                <w:spacing w:val="4"/>
                <w:sz w:val="24"/>
                <w:szCs w:val="24"/>
                <w:lang w:eastAsia="ru-RU" w:val="ru-RU"/>
              </w:rPr>
              <w:t xml:space="preserve">Физическая культура. На 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000000"/>
                <w:spacing w:val="11"/>
                <w:sz w:val="24"/>
                <w:szCs w:val="24"/>
                <w:lang w:eastAsia="ru-RU" w:val="ru-RU"/>
              </w:rPr>
              <w:t>улице. 10.20-10.45</w:t>
            </w:r>
          </w:p>
        </w:tc>
        <w:tc>
          <w:tcPr>
            <w:tcW w:type="dxa" w:w="354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tabs>
                <w:tab w:leader="none" w:pos="561" w:val="left"/>
              </w:tabs>
              <w:spacing w:after="0" w:before="0" w:line="252" w:lineRule="exact"/>
              <w:ind w:hanging="0" w:left="140" w:right="0"/>
              <w:contextualSpacing w:val="false"/>
            </w:pPr>
            <w:r>
              <w:rPr>
                <w:rFonts w:ascii="Times New Roman" w:eastAsia="Times New Roman" w:hAnsi="Times New Roman"/>
                <w:bCs/>
                <w:color w:val="000000"/>
                <w:spacing w:val="4"/>
                <w:sz w:val="24"/>
                <w:szCs w:val="24"/>
                <w:lang w:eastAsia="ru-RU" w:val="ru-RU"/>
              </w:rPr>
              <w:t>1. Речевое развитие (Развитие речи и подготовка к обучению грамоте)</w:t>
            </w:r>
          </w:p>
          <w:p>
            <w:pPr>
              <w:pStyle w:val="style0"/>
              <w:tabs>
                <w:tab w:leader="none" w:pos="587" w:val="left"/>
              </w:tabs>
              <w:spacing w:after="0" w:before="0" w:line="254" w:lineRule="exact"/>
              <w:ind w:hanging="0" w:left="140" w:right="0"/>
              <w:contextualSpacing w:val="false"/>
            </w:pPr>
            <w:r>
              <w:rPr>
                <w:rFonts w:ascii="Times New Roman" w:eastAsia="Times New Roman" w:hAnsi="Times New Roman"/>
                <w:bCs/>
                <w:i/>
                <w:iCs/>
                <w:color w:val="000000"/>
                <w:spacing w:val="11"/>
                <w:sz w:val="24"/>
                <w:szCs w:val="24"/>
                <w:lang w:eastAsia="ru-RU" w:val="ru-RU"/>
              </w:rPr>
              <w:t>9.00- 9.25</w:t>
            </w:r>
          </w:p>
          <w:p>
            <w:pPr>
              <w:pStyle w:val="style0"/>
              <w:tabs>
                <w:tab w:leader="none" w:pos="543" w:val="left"/>
              </w:tabs>
              <w:spacing w:after="0" w:before="0" w:line="252" w:lineRule="exact"/>
              <w:ind w:hanging="0" w:left="115" w:right="0"/>
              <w:contextualSpacing w:val="false"/>
            </w:pPr>
            <w:r>
              <w:rPr>
                <w:rFonts w:ascii="Times New Roman" w:eastAsia="Times New Roman" w:hAnsi="Times New Roman"/>
                <w:bCs/>
                <w:color w:val="000000"/>
                <w:spacing w:val="4"/>
                <w:sz w:val="24"/>
                <w:szCs w:val="24"/>
                <w:lang w:eastAsia="ru-RU" w:val="ru-RU"/>
              </w:rPr>
              <w:t>2. Художественно -  эстетическое развитие (Рисование).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000000"/>
                <w:spacing w:val="11"/>
                <w:sz w:val="24"/>
                <w:szCs w:val="24"/>
                <w:lang w:eastAsia="ru-RU" w:val="ru-RU"/>
              </w:rPr>
              <w:t>9.40 -10.10</w:t>
            </w:r>
          </w:p>
          <w:p>
            <w:pPr>
              <w:pStyle w:val="style0"/>
              <w:tabs>
                <w:tab w:leader="none" w:pos="545" w:val="left"/>
              </w:tabs>
              <w:spacing w:after="0" w:before="0" w:line="254" w:lineRule="exact"/>
              <w:ind w:hanging="0" w:left="115" w:right="0"/>
              <w:contextualSpacing w:val="false"/>
              <w:jc w:val="both"/>
            </w:pPr>
            <w:r>
              <w:rPr>
                <w:rFonts w:ascii="Times New Roman" w:eastAsia="Times New Roman" w:hAnsi="Times New Roman"/>
                <w:bCs/>
                <w:color w:val="000000"/>
                <w:spacing w:val="4"/>
                <w:sz w:val="24"/>
                <w:szCs w:val="24"/>
                <w:lang w:eastAsia="ru-RU" w:val="ru-RU"/>
              </w:rPr>
              <w:t xml:space="preserve">3.Физическая культура. На 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000000"/>
                <w:spacing w:val="11"/>
                <w:sz w:val="24"/>
                <w:szCs w:val="24"/>
                <w:lang w:eastAsia="ru-RU" w:val="ru-RU"/>
              </w:rPr>
              <w:t>улице. 10.20-10.50</w:t>
            </w:r>
          </w:p>
        </w:tc>
      </w:tr>
    </w:tbl>
    <w:p>
      <w:pPr>
        <w:pStyle w:val="style0"/>
        <w:tabs>
          <w:tab w:leader="none" w:pos="4080" w:val="left"/>
        </w:tabs>
        <w:spacing w:after="0" w:before="0"/>
        <w:contextualSpacing w:val="false"/>
      </w:pPr>
      <w:r>
        <w:rPr/>
      </w:r>
    </w:p>
    <w:sectPr>
      <w:footerReference r:id="rId2" w:type="default"/>
      <w:type w:val="nextPage"/>
      <w:pgSz w:h="11906" w:orient="landscape" w:w="16838"/>
      <w:pgMar w:bottom="1559" w:footer="709" w:gutter="0" w:header="0" w:left="1418" w:right="1134" w:top="567"/>
      <w:pgNumType w:fmt="decimal"/>
      <w:formProt w:val="false"/>
      <w:textDirection w:val="lrTb"/>
      <w:docGrid w:charSpace="4096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Arial">
    <w:charset w:val="cc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29"/>
      <w:jc w:val="right"/>
    </w:pPr>
    <w:r>
      <w:rPr>
        <w:sz w:val="28"/>
        <w:szCs w:val="28"/>
      </w:rPr>
    </w:r>
  </w:p>
  <w:p>
    <w:pPr>
      <w:pStyle w:val="style29"/>
    </w:pPr>
    <w:r>
      <w:rPr/>
    </w:r>
  </w:p>
</w:ftr>
</file>

<file path=word/numbering.xml><?xml version="1.0" encoding="utf-8"?>
<w:numbering xmlns:w="http://schemas.openxmlformats.org/wordprocessingml/2006/main">
  <w:abstractNum w:abstractNumId="1">
    <w:lvl w:ilvl="0">
      <w:start w:val="1"/>
      <w:numFmt w:val="decimal"/>
      <w:lvlText w:val="%1."/>
      <w:lvlJc w:val="left"/>
      <w:pPr>
        <w:ind w:hanging="525" w:left="885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lvl w:ilvl="0">
      <w:start w:val="1"/>
      <w:numFmt w:val="decimal"/>
      <w:lvlText w:val="%1."/>
      <w:lvlJc w:val="left"/>
      <w:pPr>
        <w:ind w:hanging="360" w:left="720"/>
      </w:pPr>
      <w:rPr>
        <w:smallCaps w:val="false"/>
        <w:caps w:val="false"/>
        <w:color w:val="000000"/>
        <w:dstrike w:val="false"/>
        <w:strike w:val="false"/>
        <w:sz w:val="20"/>
        <w:spacing w:val="4"/>
        <w:i w:val="false"/>
        <w:u w:val="none"/>
        <w:b w:val="false"/>
        <w:szCs w:val="20"/>
        <w:iCs w:val="false"/>
        <w:bCs/>
        <w:w w:val="100"/>
      </w:rPr>
    </w:lvl>
    <w:lvl w:ilvl="1">
      <w:start w:val="1"/>
      <w:numFmt w:val="decimal"/>
      <w:lvlText w:val="%2"/>
      <w:lvlJc w:val="left"/>
      <w:pPr>
        <w:ind w:hanging="360" w:left="1080"/>
      </w:pPr>
    </w:lvl>
    <w:lvl w:ilvl="2">
      <w:start w:val="1"/>
      <w:numFmt w:val="decimal"/>
      <w:lvlText w:val="%3"/>
      <w:lvlJc w:val="left"/>
      <w:pPr>
        <w:ind w:hanging="360" w:left="1440"/>
      </w:pPr>
    </w:lvl>
    <w:lvl w:ilvl="3">
      <w:start w:val="1"/>
      <w:numFmt w:val="decimal"/>
      <w:lvlText w:val="%4"/>
      <w:lvlJc w:val="left"/>
      <w:pPr>
        <w:ind w:hanging="360" w:left="1800"/>
      </w:pPr>
    </w:lvl>
    <w:lvl w:ilvl="4">
      <w:start w:val="1"/>
      <w:numFmt w:val="decimal"/>
      <w:lvlText w:val="%5"/>
      <w:lvlJc w:val="left"/>
      <w:pPr>
        <w:ind w:hanging="360" w:left="2160"/>
      </w:pPr>
    </w:lvl>
    <w:lvl w:ilvl="5">
      <w:start w:val="1"/>
      <w:numFmt w:val="decimal"/>
      <w:lvlText w:val="%6"/>
      <w:lvlJc w:val="left"/>
      <w:pPr>
        <w:ind w:hanging="360" w:left="2520"/>
      </w:pPr>
    </w:lvl>
    <w:lvl w:ilvl="6">
      <w:start w:val="1"/>
      <w:numFmt w:val="decimal"/>
      <w:lvlText w:val="%7"/>
      <w:lvlJc w:val="left"/>
      <w:pPr>
        <w:ind w:hanging="360" w:left="2880"/>
      </w:pPr>
    </w:lvl>
    <w:lvl w:ilvl="7">
      <w:start w:val="1"/>
      <w:numFmt w:val="decimal"/>
      <w:lvlText w:val="%8"/>
      <w:lvlJc w:val="left"/>
      <w:pPr>
        <w:ind w:hanging="360" w:left="3240"/>
      </w:pPr>
    </w:lvl>
    <w:lvl w:ilvl="8">
      <w:start w:val="1"/>
      <w:numFmt w:val="decimal"/>
      <w:lvlText w:val="%9"/>
      <w:lvlJc w:val="left"/>
      <w:pPr>
        <w:ind w:hanging="360" w:left="3600"/>
      </w:pPr>
    </w:lvl>
  </w:abstractNum>
  <w:abstractNum w:abstractNumId="5">
    <w:lvl w:ilvl="0">
      <w:start w:val="1"/>
      <w:numFmt w:val="decimal"/>
      <w:lvlText w:val="%1."/>
      <w:lvlJc w:val="left"/>
      <w:pPr>
        <w:ind w:hanging="360" w:left="720"/>
      </w:pPr>
      <w:rPr>
        <w:smallCaps w:val="false"/>
        <w:caps w:val="false"/>
        <w:color w:val="000000"/>
        <w:dstrike w:val="false"/>
        <w:strike w:val="false"/>
        <w:sz w:val="20"/>
        <w:spacing w:val="4"/>
        <w:i w:val="false"/>
        <w:u w:val="none"/>
        <w:b w:val="false"/>
        <w:szCs w:val="20"/>
        <w:iCs w:val="false"/>
        <w:bCs/>
        <w:w w:val="100"/>
      </w:rPr>
    </w:lvl>
    <w:lvl w:ilvl="1">
      <w:start w:val="1"/>
      <w:numFmt w:val="decimal"/>
      <w:lvlText w:val="%2"/>
      <w:lvlJc w:val="left"/>
      <w:pPr>
        <w:ind w:hanging="360" w:left="1080"/>
      </w:pPr>
    </w:lvl>
    <w:lvl w:ilvl="2">
      <w:start w:val="1"/>
      <w:numFmt w:val="decimal"/>
      <w:lvlText w:val="%3"/>
      <w:lvlJc w:val="left"/>
      <w:pPr>
        <w:ind w:hanging="360" w:left="1440"/>
      </w:pPr>
    </w:lvl>
    <w:lvl w:ilvl="3">
      <w:start w:val="1"/>
      <w:numFmt w:val="decimal"/>
      <w:lvlText w:val="%4"/>
      <w:lvlJc w:val="left"/>
      <w:pPr>
        <w:ind w:hanging="360" w:left="1800"/>
      </w:pPr>
    </w:lvl>
    <w:lvl w:ilvl="4">
      <w:start w:val="1"/>
      <w:numFmt w:val="decimal"/>
      <w:lvlText w:val="%5"/>
      <w:lvlJc w:val="left"/>
      <w:pPr>
        <w:ind w:hanging="360" w:left="2160"/>
      </w:pPr>
    </w:lvl>
    <w:lvl w:ilvl="5">
      <w:start w:val="1"/>
      <w:numFmt w:val="decimal"/>
      <w:lvlText w:val="%6"/>
      <w:lvlJc w:val="left"/>
      <w:pPr>
        <w:ind w:hanging="360" w:left="2520"/>
      </w:pPr>
    </w:lvl>
    <w:lvl w:ilvl="6">
      <w:start w:val="1"/>
      <w:numFmt w:val="decimal"/>
      <w:lvlText w:val="%7"/>
      <w:lvlJc w:val="left"/>
      <w:pPr>
        <w:ind w:hanging="360" w:left="2880"/>
      </w:pPr>
    </w:lvl>
    <w:lvl w:ilvl="7">
      <w:start w:val="1"/>
      <w:numFmt w:val="decimal"/>
      <w:lvlText w:val="%8"/>
      <w:lvlJc w:val="left"/>
      <w:pPr>
        <w:ind w:hanging="360" w:left="3240"/>
      </w:pPr>
    </w:lvl>
    <w:lvl w:ilvl="8">
      <w:start w:val="1"/>
      <w:numFmt w:val="decimal"/>
      <w:lvlText w:val="%9"/>
      <w:lvlJc w:val="left"/>
      <w:pPr>
        <w:ind w:hanging="360" w:left="3600"/>
      </w:pPr>
    </w:lvl>
  </w:abstractNum>
  <w:abstractNum w:abstractNumId="6">
    <w:lvl w:ilvl="0">
      <w:start w:val="1"/>
      <w:numFmt w:val="decimal"/>
      <w:lvlText w:val="%1."/>
      <w:lvlJc w:val="left"/>
      <w:pPr>
        <w:ind w:hanging="360" w:left="720"/>
      </w:pPr>
      <w:rPr>
        <w:smallCaps w:val="false"/>
        <w:caps w:val="false"/>
        <w:color w:val="000000"/>
        <w:dstrike w:val="false"/>
        <w:strike w:val="false"/>
        <w:sz w:val="20"/>
        <w:spacing w:val="4"/>
        <w:i w:val="false"/>
        <w:u w:val="none"/>
        <w:b/>
        <w:szCs w:val="20"/>
        <w:iCs w:val="false"/>
        <w:bCs/>
        <w:w w:val="100"/>
      </w:rPr>
    </w:lvl>
    <w:lvl w:ilvl="1">
      <w:start w:val="1"/>
      <w:numFmt w:val="decimal"/>
      <w:lvlText w:val="%2"/>
      <w:lvlJc w:val="left"/>
      <w:pPr>
        <w:ind w:hanging="360" w:left="1080"/>
      </w:pPr>
    </w:lvl>
    <w:lvl w:ilvl="2">
      <w:start w:val="1"/>
      <w:numFmt w:val="decimal"/>
      <w:lvlText w:val="%3"/>
      <w:lvlJc w:val="left"/>
      <w:pPr>
        <w:ind w:hanging="360" w:left="1440"/>
      </w:pPr>
    </w:lvl>
    <w:lvl w:ilvl="3">
      <w:start w:val="1"/>
      <w:numFmt w:val="decimal"/>
      <w:lvlText w:val="%4"/>
      <w:lvlJc w:val="left"/>
      <w:pPr>
        <w:ind w:hanging="360" w:left="1800"/>
      </w:pPr>
    </w:lvl>
    <w:lvl w:ilvl="4">
      <w:start w:val="1"/>
      <w:numFmt w:val="decimal"/>
      <w:lvlText w:val="%5"/>
      <w:lvlJc w:val="left"/>
      <w:pPr>
        <w:ind w:hanging="360" w:left="2160"/>
      </w:pPr>
    </w:lvl>
    <w:lvl w:ilvl="5">
      <w:start w:val="1"/>
      <w:numFmt w:val="decimal"/>
      <w:lvlText w:val="%6"/>
      <w:lvlJc w:val="left"/>
      <w:pPr>
        <w:ind w:hanging="360" w:left="2520"/>
      </w:pPr>
    </w:lvl>
    <w:lvl w:ilvl="6">
      <w:start w:val="1"/>
      <w:numFmt w:val="decimal"/>
      <w:lvlText w:val="%7"/>
      <w:lvlJc w:val="left"/>
      <w:pPr>
        <w:ind w:hanging="360" w:left="2880"/>
      </w:pPr>
    </w:lvl>
    <w:lvl w:ilvl="7">
      <w:start w:val="1"/>
      <w:numFmt w:val="decimal"/>
      <w:lvlText w:val="%8"/>
      <w:lvlJc w:val="left"/>
      <w:pPr>
        <w:ind w:hanging="360" w:left="3240"/>
      </w:pPr>
    </w:lvl>
    <w:lvl w:ilvl="8">
      <w:start w:val="1"/>
      <w:numFmt w:val="decimal"/>
      <w:lvlText w:val="%9"/>
      <w:lvlJc w:val="left"/>
      <w:pPr>
        <w:ind w:hanging="360" w:left="3600"/>
      </w:pPr>
    </w:lvl>
  </w:abstractNum>
  <w:abstractNum w:abstractNumId="7">
    <w:lvl w:ilvl="0">
      <w:start w:val="1"/>
      <w:numFmt w:val="decimal"/>
      <w:lvlText w:val="%1."/>
      <w:lvlJc w:val="left"/>
      <w:pPr>
        <w:ind w:hanging="360" w:left="720"/>
      </w:pPr>
      <w:rPr>
        <w:smallCaps w:val="false"/>
        <w:caps w:val="false"/>
        <w:color w:val="000000"/>
        <w:dstrike w:val="false"/>
        <w:strike w:val="false"/>
        <w:sz w:val="20"/>
        <w:spacing w:val="4"/>
        <w:i w:val="false"/>
        <w:u w:val="none"/>
        <w:b/>
        <w:szCs w:val="20"/>
        <w:iCs w:val="false"/>
        <w:bCs/>
        <w:w w:val="100"/>
      </w:rPr>
    </w:lvl>
    <w:lvl w:ilvl="1">
      <w:start w:val="1"/>
      <w:numFmt w:val="decimal"/>
      <w:lvlText w:val="%2"/>
      <w:lvlJc w:val="left"/>
      <w:pPr>
        <w:ind w:hanging="360" w:left="1080"/>
      </w:pPr>
    </w:lvl>
    <w:lvl w:ilvl="2">
      <w:start w:val="1"/>
      <w:numFmt w:val="decimal"/>
      <w:lvlText w:val="%3"/>
      <w:lvlJc w:val="left"/>
      <w:pPr>
        <w:ind w:hanging="360" w:left="1440"/>
      </w:pPr>
    </w:lvl>
    <w:lvl w:ilvl="3">
      <w:start w:val="1"/>
      <w:numFmt w:val="decimal"/>
      <w:lvlText w:val="%4"/>
      <w:lvlJc w:val="left"/>
      <w:pPr>
        <w:ind w:hanging="360" w:left="1800"/>
      </w:pPr>
    </w:lvl>
    <w:lvl w:ilvl="4">
      <w:start w:val="1"/>
      <w:numFmt w:val="decimal"/>
      <w:lvlText w:val="%5"/>
      <w:lvlJc w:val="left"/>
      <w:pPr>
        <w:ind w:hanging="360" w:left="2160"/>
      </w:pPr>
    </w:lvl>
    <w:lvl w:ilvl="5">
      <w:start w:val="1"/>
      <w:numFmt w:val="decimal"/>
      <w:lvlText w:val="%6"/>
      <w:lvlJc w:val="left"/>
      <w:pPr>
        <w:ind w:hanging="360" w:left="2520"/>
      </w:pPr>
    </w:lvl>
    <w:lvl w:ilvl="6">
      <w:start w:val="1"/>
      <w:numFmt w:val="decimal"/>
      <w:lvlText w:val="%7"/>
      <w:lvlJc w:val="left"/>
      <w:pPr>
        <w:ind w:hanging="360" w:left="2880"/>
      </w:pPr>
    </w:lvl>
    <w:lvl w:ilvl="7">
      <w:start w:val="1"/>
      <w:numFmt w:val="decimal"/>
      <w:lvlText w:val="%8"/>
      <w:lvlJc w:val="left"/>
      <w:pPr>
        <w:ind w:hanging="360" w:left="3240"/>
      </w:pPr>
    </w:lvl>
    <w:lvl w:ilvl="8">
      <w:start w:val="1"/>
      <w:numFmt w:val="decimal"/>
      <w:lvlText w:val="%9"/>
      <w:lvlJc w:val="left"/>
      <w:pPr>
        <w:ind w:hanging="360" w:left="3600"/>
      </w:pPr>
    </w:lvl>
  </w:abstractNum>
  <w:abstractNum w:abstractNumId="8">
    <w:lvl w:ilvl="0">
      <w:start w:val="1"/>
      <w:numFmt w:val="decimal"/>
      <w:lvlText w:val="%1."/>
      <w:lvlJc w:val="left"/>
      <w:pPr>
        <w:ind w:hanging="360" w:left="720"/>
      </w:pPr>
      <w:rPr>
        <w:smallCaps w:val="false"/>
        <w:caps w:val="false"/>
        <w:color w:val="000000"/>
        <w:dstrike w:val="false"/>
        <w:strike w:val="false"/>
        <w:sz w:val="20"/>
        <w:spacing w:val="4"/>
        <w:i w:val="false"/>
        <w:u w:val="none"/>
        <w:b/>
        <w:szCs w:val="20"/>
        <w:iCs w:val="false"/>
        <w:bCs/>
        <w:w w:val="100"/>
      </w:rPr>
    </w:lvl>
    <w:lvl w:ilvl="1">
      <w:start w:val="1"/>
      <w:numFmt w:val="decimal"/>
      <w:lvlText w:val="%2"/>
      <w:lvlJc w:val="left"/>
      <w:pPr>
        <w:ind w:hanging="360" w:left="1080"/>
      </w:pPr>
    </w:lvl>
    <w:lvl w:ilvl="2">
      <w:start w:val="1"/>
      <w:numFmt w:val="decimal"/>
      <w:lvlText w:val="%3"/>
      <w:lvlJc w:val="left"/>
      <w:pPr>
        <w:ind w:hanging="360" w:left="1440"/>
      </w:pPr>
    </w:lvl>
    <w:lvl w:ilvl="3">
      <w:start w:val="1"/>
      <w:numFmt w:val="decimal"/>
      <w:lvlText w:val="%4"/>
      <w:lvlJc w:val="left"/>
      <w:pPr>
        <w:ind w:hanging="360" w:left="1800"/>
      </w:pPr>
    </w:lvl>
    <w:lvl w:ilvl="4">
      <w:start w:val="1"/>
      <w:numFmt w:val="decimal"/>
      <w:lvlText w:val="%5"/>
      <w:lvlJc w:val="left"/>
      <w:pPr>
        <w:ind w:hanging="360" w:left="2160"/>
      </w:pPr>
    </w:lvl>
    <w:lvl w:ilvl="5">
      <w:start w:val="1"/>
      <w:numFmt w:val="decimal"/>
      <w:lvlText w:val="%6"/>
      <w:lvlJc w:val="left"/>
      <w:pPr>
        <w:ind w:hanging="360" w:left="2520"/>
      </w:pPr>
    </w:lvl>
    <w:lvl w:ilvl="6">
      <w:start w:val="1"/>
      <w:numFmt w:val="decimal"/>
      <w:lvlText w:val="%7"/>
      <w:lvlJc w:val="left"/>
      <w:pPr>
        <w:ind w:hanging="360" w:left="2880"/>
      </w:pPr>
    </w:lvl>
    <w:lvl w:ilvl="7">
      <w:start w:val="1"/>
      <w:numFmt w:val="decimal"/>
      <w:lvlText w:val="%8"/>
      <w:lvlJc w:val="left"/>
      <w:pPr>
        <w:ind w:hanging="360" w:left="3240"/>
      </w:pPr>
    </w:lvl>
    <w:lvl w:ilvl="8">
      <w:start w:val="1"/>
      <w:numFmt w:val="decimal"/>
      <w:lvlText w:val="%9"/>
      <w:lvlJc w:val="left"/>
      <w:pPr>
        <w:ind w:hanging="360" w:left="3600"/>
      </w:pPr>
    </w:lvl>
  </w:abstractNum>
  <w:abstractNum w:abstractNumId="9">
    <w:lvl w:ilvl="0">
      <w:start w:val="1"/>
      <w:numFmt w:val="decimal"/>
      <w:lvlText w:val="%1."/>
      <w:lvlJc w:val="left"/>
      <w:pPr>
        <w:ind w:hanging="360" w:left="720"/>
      </w:pPr>
      <w:rPr>
        <w:smallCaps w:val="false"/>
        <w:caps w:val="false"/>
        <w:color w:val="000000"/>
        <w:dstrike w:val="false"/>
        <w:strike w:val="false"/>
        <w:sz w:val="20"/>
        <w:spacing w:val="4"/>
        <w:i w:val="false"/>
        <w:u w:val="none"/>
        <w:b/>
        <w:szCs w:val="20"/>
        <w:iCs w:val="false"/>
        <w:bCs/>
        <w:w w:val="100"/>
      </w:rPr>
    </w:lvl>
    <w:lvl w:ilvl="1">
      <w:start w:val="1"/>
      <w:numFmt w:val="decimal"/>
      <w:lvlText w:val="%2"/>
      <w:lvlJc w:val="left"/>
      <w:pPr>
        <w:ind w:hanging="360" w:left="1080"/>
      </w:pPr>
    </w:lvl>
    <w:lvl w:ilvl="2">
      <w:start w:val="1"/>
      <w:numFmt w:val="decimal"/>
      <w:lvlText w:val="%3"/>
      <w:lvlJc w:val="left"/>
      <w:pPr>
        <w:ind w:hanging="360" w:left="1440"/>
      </w:pPr>
    </w:lvl>
    <w:lvl w:ilvl="3">
      <w:start w:val="1"/>
      <w:numFmt w:val="decimal"/>
      <w:lvlText w:val="%4"/>
      <w:lvlJc w:val="left"/>
      <w:pPr>
        <w:ind w:hanging="360" w:left="1800"/>
      </w:pPr>
    </w:lvl>
    <w:lvl w:ilvl="4">
      <w:start w:val="1"/>
      <w:numFmt w:val="decimal"/>
      <w:lvlText w:val="%5"/>
      <w:lvlJc w:val="left"/>
      <w:pPr>
        <w:ind w:hanging="360" w:left="2160"/>
      </w:pPr>
    </w:lvl>
    <w:lvl w:ilvl="5">
      <w:start w:val="1"/>
      <w:numFmt w:val="decimal"/>
      <w:lvlText w:val="%6"/>
      <w:lvlJc w:val="left"/>
      <w:pPr>
        <w:ind w:hanging="360" w:left="2520"/>
      </w:pPr>
    </w:lvl>
    <w:lvl w:ilvl="6">
      <w:start w:val="1"/>
      <w:numFmt w:val="decimal"/>
      <w:lvlText w:val="%7"/>
      <w:lvlJc w:val="left"/>
      <w:pPr>
        <w:ind w:hanging="360" w:left="2880"/>
      </w:pPr>
    </w:lvl>
    <w:lvl w:ilvl="7">
      <w:start w:val="1"/>
      <w:numFmt w:val="decimal"/>
      <w:lvlText w:val="%8"/>
      <w:lvlJc w:val="left"/>
      <w:pPr>
        <w:ind w:hanging="360" w:left="3240"/>
      </w:pPr>
    </w:lvl>
    <w:lvl w:ilvl="8">
      <w:start w:val="1"/>
      <w:numFmt w:val="decimal"/>
      <w:lvlText w:val="%9"/>
      <w:lvlJc w:val="left"/>
      <w:pPr>
        <w:ind w:hanging="360" w:left="3600"/>
      </w:pPr>
    </w:lvl>
  </w:abstractNum>
  <w:abstractNum w:abstractNumId="10">
    <w:lvl w:ilvl="0">
      <w:start w:val="9"/>
      <w:numFmt w:val="decimal"/>
      <w:lvlText w:val="%1.0"/>
      <w:lvlJc w:val="left"/>
      <w:pPr>
        <w:ind w:hanging="420" w:left="420"/>
      </w:pPr>
      <w:rPr>
        <w:i/>
      </w:rPr>
    </w:lvl>
    <w:lvl w:ilvl="1">
      <w:start w:val="1"/>
      <w:numFmt w:val="decimal"/>
      <w:lvlText w:val="%1.%2"/>
      <w:lvlJc w:val="left"/>
      <w:pPr>
        <w:ind w:hanging="420" w:left="1128"/>
      </w:pPr>
      <w:rPr>
        <w:i/>
      </w:rPr>
    </w:lvl>
    <w:lvl w:ilvl="2">
      <w:start w:val="1"/>
      <w:numFmt w:val="decimal"/>
      <w:lvlText w:val="%1.%2.%3"/>
      <w:lvlJc w:val="left"/>
      <w:pPr>
        <w:ind w:hanging="720" w:left="2136"/>
      </w:pPr>
      <w:rPr>
        <w:i/>
      </w:rPr>
    </w:lvl>
    <w:lvl w:ilvl="3">
      <w:start w:val="1"/>
      <w:numFmt w:val="decimal"/>
      <w:lvlText w:val="%1.%2.%3.%4"/>
      <w:lvlJc w:val="left"/>
      <w:pPr>
        <w:ind w:hanging="720" w:left="2844"/>
      </w:pPr>
      <w:rPr>
        <w:i/>
      </w:rPr>
    </w:lvl>
    <w:lvl w:ilvl="4">
      <w:start w:val="1"/>
      <w:numFmt w:val="decimal"/>
      <w:lvlText w:val="%1.%2.%3.%4.%5"/>
      <w:lvlJc w:val="left"/>
      <w:pPr>
        <w:ind w:hanging="1080" w:left="3912"/>
      </w:pPr>
      <w:rPr>
        <w:i/>
      </w:rPr>
    </w:lvl>
    <w:lvl w:ilvl="5">
      <w:start w:val="1"/>
      <w:numFmt w:val="decimal"/>
      <w:lvlText w:val="%1.%2.%3.%4.%5.%6"/>
      <w:lvlJc w:val="left"/>
      <w:pPr>
        <w:ind w:hanging="1080" w:left="4620"/>
      </w:pPr>
      <w:rPr>
        <w:i/>
      </w:rPr>
    </w:lvl>
    <w:lvl w:ilvl="6">
      <w:start w:val="1"/>
      <w:numFmt w:val="decimal"/>
      <w:lvlText w:val="%1.%2.%3.%4.%5.%6.%7"/>
      <w:lvlJc w:val="left"/>
      <w:pPr>
        <w:ind w:hanging="1440" w:left="5688"/>
      </w:pPr>
      <w:rPr>
        <w:i/>
      </w:rPr>
    </w:lvl>
    <w:lvl w:ilvl="7">
      <w:start w:val="1"/>
      <w:numFmt w:val="decimal"/>
      <w:lvlText w:val="%1.%2.%3.%4.%5.%6.%7.%8"/>
      <w:lvlJc w:val="left"/>
      <w:pPr>
        <w:ind w:hanging="1440" w:left="6396"/>
      </w:pPr>
      <w:rPr>
        <w:i/>
      </w:rPr>
    </w:lvl>
    <w:lvl w:ilvl="8">
      <w:start w:val="1"/>
      <w:numFmt w:val="decimal"/>
      <w:lvlText w:val="%1.%2.%3.%4.%5.%6.%7.%8.%9"/>
      <w:lvlJc w:val="left"/>
      <w:pPr>
        <w:ind w:hanging="1800" w:left="7464"/>
      </w:pPr>
      <w:rPr>
        <w:i/>
      </w:rPr>
    </w:lvl>
  </w:abstractNum>
  <w:abstractNum w:abstractNumId="11">
    <w:lvl w:ilvl="0">
      <w:start w:val="10"/>
      <w:numFmt w:val="decimal"/>
      <w:lvlText w:val="%1.0"/>
      <w:lvlJc w:val="left"/>
      <w:pPr>
        <w:ind w:hanging="540" w:left="540"/>
      </w:pPr>
      <w:rPr>
        <w:i/>
      </w:rPr>
    </w:lvl>
    <w:lvl w:ilvl="1">
      <w:start w:val="1"/>
      <w:numFmt w:val="decimal"/>
      <w:lvlText w:val="%1.%2"/>
      <w:lvlJc w:val="left"/>
      <w:pPr>
        <w:ind w:hanging="540" w:left="1248"/>
      </w:pPr>
      <w:rPr>
        <w:i/>
      </w:rPr>
    </w:lvl>
    <w:lvl w:ilvl="2">
      <w:start w:val="1"/>
      <w:numFmt w:val="decimal"/>
      <w:lvlText w:val="%1.%2.%3"/>
      <w:lvlJc w:val="left"/>
      <w:pPr>
        <w:ind w:hanging="720" w:left="2136"/>
      </w:pPr>
      <w:rPr>
        <w:i/>
      </w:rPr>
    </w:lvl>
    <w:lvl w:ilvl="3">
      <w:start w:val="1"/>
      <w:numFmt w:val="decimal"/>
      <w:lvlText w:val="%1.%2.%3.%4"/>
      <w:lvlJc w:val="left"/>
      <w:pPr>
        <w:ind w:hanging="720" w:left="2844"/>
      </w:pPr>
      <w:rPr>
        <w:i/>
      </w:rPr>
    </w:lvl>
    <w:lvl w:ilvl="4">
      <w:start w:val="1"/>
      <w:numFmt w:val="decimal"/>
      <w:lvlText w:val="%1.%2.%3.%4.%5"/>
      <w:lvlJc w:val="left"/>
      <w:pPr>
        <w:ind w:hanging="1080" w:left="3912"/>
      </w:pPr>
      <w:rPr>
        <w:i/>
      </w:rPr>
    </w:lvl>
    <w:lvl w:ilvl="5">
      <w:start w:val="1"/>
      <w:numFmt w:val="decimal"/>
      <w:lvlText w:val="%1.%2.%3.%4.%5.%6"/>
      <w:lvlJc w:val="left"/>
      <w:pPr>
        <w:ind w:hanging="1080" w:left="4620"/>
      </w:pPr>
      <w:rPr>
        <w:i/>
      </w:rPr>
    </w:lvl>
    <w:lvl w:ilvl="6">
      <w:start w:val="1"/>
      <w:numFmt w:val="decimal"/>
      <w:lvlText w:val="%1.%2.%3.%4.%5.%6.%7"/>
      <w:lvlJc w:val="left"/>
      <w:pPr>
        <w:ind w:hanging="1440" w:left="5688"/>
      </w:pPr>
      <w:rPr>
        <w:i/>
      </w:rPr>
    </w:lvl>
    <w:lvl w:ilvl="7">
      <w:start w:val="1"/>
      <w:numFmt w:val="decimal"/>
      <w:lvlText w:val="%1.%2.%3.%4.%5.%6.%7.%8"/>
      <w:lvlJc w:val="left"/>
      <w:pPr>
        <w:ind w:hanging="1440" w:left="6396"/>
      </w:pPr>
      <w:rPr>
        <w:i/>
      </w:rPr>
    </w:lvl>
    <w:lvl w:ilvl="8">
      <w:start w:val="1"/>
      <w:numFmt w:val="decimal"/>
      <w:lvlText w:val="%1.%2.%3.%4.%5.%6.%7.%8.%9"/>
      <w:lvlJc w:val="left"/>
      <w:pPr>
        <w:ind w:hanging="1800" w:left="7464"/>
      </w:pPr>
      <w:rPr>
        <w:i/>
      </w:rPr>
    </w:lvl>
  </w:abstractNum>
  <w:abstractNum w:abstractNumId="12">
    <w:lvl w:ilvl="0">
      <w:start w:val="9"/>
      <w:numFmt w:val="decimal"/>
      <w:lvlText w:val="%1.0"/>
      <w:lvlJc w:val="left"/>
      <w:pPr>
        <w:ind w:hanging="420" w:left="454"/>
      </w:pPr>
      <w:rPr>
        <w:i/>
      </w:rPr>
    </w:lvl>
    <w:lvl w:ilvl="1">
      <w:start w:val="1"/>
      <w:numFmt w:val="decimal"/>
      <w:lvlText w:val="%1.%2"/>
      <w:lvlJc w:val="left"/>
      <w:pPr>
        <w:ind w:hanging="420" w:left="1162"/>
      </w:pPr>
      <w:rPr>
        <w:i/>
      </w:rPr>
    </w:lvl>
    <w:lvl w:ilvl="2">
      <w:start w:val="1"/>
      <w:numFmt w:val="decimal"/>
      <w:lvlText w:val="%1.%2.%3"/>
      <w:lvlJc w:val="left"/>
      <w:pPr>
        <w:ind w:hanging="720" w:left="2170"/>
      </w:pPr>
      <w:rPr>
        <w:i/>
      </w:rPr>
    </w:lvl>
    <w:lvl w:ilvl="3">
      <w:start w:val="1"/>
      <w:numFmt w:val="decimal"/>
      <w:lvlText w:val="%1.%2.%3.%4"/>
      <w:lvlJc w:val="left"/>
      <w:pPr>
        <w:ind w:hanging="720" w:left="2878"/>
      </w:pPr>
      <w:rPr>
        <w:i/>
      </w:rPr>
    </w:lvl>
    <w:lvl w:ilvl="4">
      <w:start w:val="1"/>
      <w:numFmt w:val="decimal"/>
      <w:lvlText w:val="%1.%2.%3.%4.%5"/>
      <w:lvlJc w:val="left"/>
      <w:pPr>
        <w:ind w:hanging="1080" w:left="3946"/>
      </w:pPr>
      <w:rPr>
        <w:i/>
      </w:rPr>
    </w:lvl>
    <w:lvl w:ilvl="5">
      <w:start w:val="1"/>
      <w:numFmt w:val="decimal"/>
      <w:lvlText w:val="%1.%2.%3.%4.%5.%6"/>
      <w:lvlJc w:val="left"/>
      <w:pPr>
        <w:ind w:hanging="1080" w:left="4654"/>
      </w:pPr>
      <w:rPr>
        <w:i/>
      </w:rPr>
    </w:lvl>
    <w:lvl w:ilvl="6">
      <w:start w:val="1"/>
      <w:numFmt w:val="decimal"/>
      <w:lvlText w:val="%1.%2.%3.%4.%5.%6.%7"/>
      <w:lvlJc w:val="left"/>
      <w:pPr>
        <w:ind w:hanging="1440" w:left="5722"/>
      </w:pPr>
      <w:rPr>
        <w:i/>
      </w:rPr>
    </w:lvl>
    <w:lvl w:ilvl="7">
      <w:start w:val="1"/>
      <w:numFmt w:val="decimal"/>
      <w:lvlText w:val="%1.%2.%3.%4.%5.%6.%7.%8"/>
      <w:lvlJc w:val="left"/>
      <w:pPr>
        <w:ind w:hanging="1440" w:left="6430"/>
      </w:pPr>
      <w:rPr>
        <w:i/>
      </w:rPr>
    </w:lvl>
    <w:lvl w:ilvl="8">
      <w:start w:val="1"/>
      <w:numFmt w:val="decimal"/>
      <w:lvlText w:val="%1.%2.%3.%4.%5.%6.%7.%8.%9"/>
      <w:lvlJc w:val="left"/>
      <w:pPr>
        <w:ind w:hanging="1800" w:left="7498"/>
      </w:pPr>
      <w:rPr>
        <w:i/>
      </w:rPr>
    </w:lvl>
  </w:abstractNum>
  <w:abstractNum w:abstractNumId="13">
    <w:lvl w:ilvl="0">
      <w:start w:val="1"/>
      <w:numFmt w:val="decimal"/>
      <w:lvlText w:val="%1."/>
      <w:lvlJc w:val="left"/>
      <w:pPr>
        <w:ind w:hanging="360" w:left="500"/>
      </w:pPr>
    </w:lvl>
    <w:lvl w:ilvl="1">
      <w:start w:val="1"/>
      <w:numFmt w:val="lowerLetter"/>
      <w:lvlText w:val="%2."/>
      <w:lvlJc w:val="left"/>
      <w:pPr>
        <w:ind w:hanging="360" w:left="1220"/>
      </w:pPr>
    </w:lvl>
    <w:lvl w:ilvl="2">
      <w:start w:val="1"/>
      <w:numFmt w:val="lowerRoman"/>
      <w:lvlText w:val="%3."/>
      <w:lvlJc w:val="right"/>
      <w:pPr>
        <w:ind w:hanging="180" w:left="1940"/>
      </w:pPr>
    </w:lvl>
    <w:lvl w:ilvl="3">
      <w:start w:val="1"/>
      <w:numFmt w:val="decimal"/>
      <w:lvlText w:val="%4."/>
      <w:lvlJc w:val="left"/>
      <w:pPr>
        <w:ind w:hanging="360" w:left="2660"/>
      </w:pPr>
    </w:lvl>
    <w:lvl w:ilvl="4">
      <w:start w:val="1"/>
      <w:numFmt w:val="lowerLetter"/>
      <w:lvlText w:val="%5."/>
      <w:lvlJc w:val="left"/>
      <w:pPr>
        <w:ind w:hanging="360" w:left="3380"/>
      </w:pPr>
    </w:lvl>
    <w:lvl w:ilvl="5">
      <w:start w:val="1"/>
      <w:numFmt w:val="lowerRoman"/>
      <w:lvlText w:val="%6."/>
      <w:lvlJc w:val="right"/>
      <w:pPr>
        <w:ind w:hanging="180" w:left="4100"/>
      </w:pPr>
    </w:lvl>
    <w:lvl w:ilvl="6">
      <w:start w:val="1"/>
      <w:numFmt w:val="decimal"/>
      <w:lvlText w:val="%7."/>
      <w:lvlJc w:val="left"/>
      <w:pPr>
        <w:ind w:hanging="360" w:left="4820"/>
      </w:pPr>
    </w:lvl>
    <w:lvl w:ilvl="7">
      <w:start w:val="1"/>
      <w:numFmt w:val="lowerLetter"/>
      <w:lvlText w:val="%8."/>
      <w:lvlJc w:val="left"/>
      <w:pPr>
        <w:ind w:hanging="360" w:left="5540"/>
      </w:pPr>
    </w:lvl>
    <w:lvl w:ilvl="8">
      <w:start w:val="1"/>
      <w:numFmt w:val="lowerRoman"/>
      <w:lvlText w:val="%9."/>
      <w:lvlJc w:val="right"/>
      <w:pPr>
        <w:ind w:hanging="180" w:left="6260"/>
      </w:pPr>
    </w:lvl>
  </w:abstractNum>
  <w:abstractNum w:abstractNumId="14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  <w:spacing w:after="200" w:before="0" w:line="276" w:lineRule="auto"/>
      <w:contextualSpacing w:val="false"/>
    </w:pPr>
    <w:rPr>
      <w:rFonts w:ascii="Calibri" w:cs="Times New Roman" w:eastAsia="Calibri" w:hAnsi="Calibri"/>
      <w:color w:val="auto"/>
      <w:sz w:val="22"/>
      <w:szCs w:val="22"/>
      <w:lang w:bidi="ar-SA" w:eastAsia="en-US" w:val="ru-RU"/>
    </w:rPr>
  </w:style>
  <w:style w:styleId="style15" w:type="character">
    <w:name w:val="Default Paragraph Font"/>
    <w:next w:val="style15"/>
    <w:rPr/>
  </w:style>
  <w:style w:styleId="style16" w:type="character">
    <w:name w:val="Нижний колонтитул Знак"/>
    <w:basedOn w:val="style15"/>
    <w:next w:val="style16"/>
    <w:rPr>
      <w:rFonts w:ascii="Calibri" w:cs="Times New Roman" w:eastAsia="Calibri" w:hAnsi="Calibri"/>
    </w:rPr>
  </w:style>
  <w:style w:styleId="style17" w:type="character">
    <w:name w:val="Текст выноски Знак"/>
    <w:basedOn w:val="style15"/>
    <w:next w:val="style17"/>
    <w:rPr>
      <w:rFonts w:ascii="Tahoma" w:cs="Tahoma" w:eastAsia="Calibri" w:hAnsi="Tahoma"/>
      <w:sz w:val="16"/>
      <w:szCs w:val="16"/>
    </w:rPr>
  </w:style>
  <w:style w:styleId="style18" w:type="character">
    <w:name w:val="Верхний колонтитул Знак"/>
    <w:basedOn w:val="style15"/>
    <w:next w:val="style18"/>
    <w:rPr>
      <w:rFonts w:ascii="Calibri" w:cs="Times New Roman" w:eastAsia="Calibri" w:hAnsi="Calibri"/>
    </w:rPr>
  </w:style>
  <w:style w:styleId="style19" w:type="character">
    <w:name w:val="ListLabel 1"/>
    <w:next w:val="style19"/>
    <w:rPr>
      <w:rFonts w:eastAsia="Calibri"/>
    </w:rPr>
  </w:style>
  <w:style w:styleId="style20" w:type="character">
    <w:name w:val="ListLabel 2"/>
    <w:next w:val="style20"/>
    <w:rPr>
      <w:rFonts w:eastAsia="Times New Roman"/>
    </w:rPr>
  </w:style>
  <w:style w:styleId="style21" w:type="character">
    <w:name w:val="ListLabel 3"/>
    <w:next w:val="style21"/>
    <w:rPr>
      <w:rFonts w:cs="Times New Roman" w:eastAsia="Times New Roman"/>
      <w:b w:val="false"/>
      <w:bCs/>
      <w:i w:val="false"/>
      <w:iCs w:val="false"/>
      <w:caps w:val="false"/>
      <w:smallCaps w:val="false"/>
      <w:strike w:val="false"/>
      <w:dstrike w:val="false"/>
      <w:color w:val="000000"/>
      <w:spacing w:val="4"/>
      <w:w w:val="100"/>
      <w:sz w:val="20"/>
      <w:szCs w:val="20"/>
      <w:u w:val="none"/>
      <w:lang w:val="ru-RU"/>
    </w:rPr>
  </w:style>
  <w:style w:styleId="style22" w:type="character">
    <w:name w:val="ListLabel 4"/>
    <w:next w:val="style22"/>
    <w:rPr>
      <w:rFonts w:cs="Times New Roman" w:eastAsia="Times New Roman"/>
      <w:b/>
      <w:bCs/>
      <w:i w:val="false"/>
      <w:iCs w:val="false"/>
      <w:caps w:val="false"/>
      <w:smallCaps w:val="false"/>
      <w:strike w:val="false"/>
      <w:dstrike w:val="false"/>
      <w:color w:val="000000"/>
      <w:spacing w:val="4"/>
      <w:w w:val="100"/>
      <w:sz w:val="20"/>
      <w:szCs w:val="20"/>
      <w:u w:val="none"/>
      <w:lang w:val="ru-RU"/>
    </w:rPr>
  </w:style>
  <w:style w:styleId="style23" w:type="character">
    <w:name w:val="ListLabel 5"/>
    <w:next w:val="style23"/>
    <w:rPr>
      <w:i/>
    </w:rPr>
  </w:style>
  <w:style w:styleId="style24" w:type="paragraph">
    <w:name w:val="Заголовок"/>
    <w:basedOn w:val="style0"/>
    <w:next w:val="style25"/>
    <w:pPr>
      <w:keepNext/>
      <w:spacing w:after="120" w:before="240"/>
      <w:contextualSpacing w:val="false"/>
    </w:pPr>
    <w:rPr>
      <w:rFonts w:ascii="Arial" w:cs="Mangal" w:eastAsia="Microsoft YaHei" w:hAnsi="Arial"/>
      <w:sz w:val="28"/>
      <w:szCs w:val="28"/>
    </w:rPr>
  </w:style>
  <w:style w:styleId="style25" w:type="paragraph">
    <w:name w:val="Основной текст"/>
    <w:basedOn w:val="style0"/>
    <w:next w:val="style25"/>
    <w:pPr>
      <w:spacing w:after="120" w:before="0"/>
      <w:contextualSpacing w:val="false"/>
    </w:pPr>
    <w:rPr/>
  </w:style>
  <w:style w:styleId="style26" w:type="paragraph">
    <w:name w:val="Список"/>
    <w:basedOn w:val="style25"/>
    <w:next w:val="style26"/>
    <w:pPr/>
    <w:rPr>
      <w:rFonts w:cs="Mangal"/>
    </w:rPr>
  </w:style>
  <w:style w:styleId="style27" w:type="paragraph">
    <w:name w:val="Название"/>
    <w:basedOn w:val="style0"/>
    <w:next w:val="style27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8" w:type="paragraph">
    <w:name w:val="Указатель"/>
    <w:basedOn w:val="style0"/>
    <w:next w:val="style28"/>
    <w:pPr>
      <w:suppressLineNumbers/>
    </w:pPr>
    <w:rPr>
      <w:rFonts w:cs="Mangal"/>
    </w:rPr>
  </w:style>
  <w:style w:styleId="style29" w:type="paragraph">
    <w:name w:val="Нижний колонтитул"/>
    <w:basedOn w:val="style0"/>
    <w:next w:val="style29"/>
    <w:pPr>
      <w:tabs>
        <w:tab w:leader="none" w:pos="4677" w:val="center"/>
        <w:tab w:leader="none" w:pos="9355" w:val="right"/>
      </w:tabs>
    </w:pPr>
    <w:rPr/>
  </w:style>
  <w:style w:styleId="style30" w:type="paragraph">
    <w:name w:val="List Paragraph"/>
    <w:basedOn w:val="style0"/>
    <w:next w:val="style30"/>
    <w:pPr>
      <w:spacing w:after="200" w:before="0"/>
      <w:ind w:hanging="0" w:left="720" w:right="0"/>
      <w:contextualSpacing/>
    </w:pPr>
    <w:rPr/>
  </w:style>
  <w:style w:styleId="style31" w:type="paragraph">
    <w:name w:val="Balloon Text"/>
    <w:basedOn w:val="style0"/>
    <w:next w:val="style31"/>
    <w:pPr>
      <w:spacing w:after="0" w:before="0" w:line="100" w:lineRule="atLeast"/>
      <w:contextualSpacing w:val="false"/>
    </w:pPr>
    <w:rPr>
      <w:rFonts w:ascii="Tahoma" w:cs="Tahoma" w:hAnsi="Tahoma"/>
      <w:sz w:val="16"/>
      <w:szCs w:val="16"/>
    </w:rPr>
  </w:style>
  <w:style w:styleId="style32" w:type="paragraph">
    <w:name w:val="Верхний колонтитул"/>
    <w:basedOn w:val="style0"/>
    <w:next w:val="style32"/>
    <w:pPr>
      <w:tabs>
        <w:tab w:leader="none" w:pos="4677" w:val="center"/>
        <w:tab w:leader="none" w:pos="9355" w:val="right"/>
      </w:tabs>
      <w:spacing w:after="0" w:before="0" w:line="100" w:lineRule="atLeast"/>
      <w:contextualSpacing w:val="false"/>
    </w:pPr>
    <w:rPr/>
  </w:style>
  <w:style w:styleId="style33" w:type="paragraph">
    <w:name w:val="Содержимое таблицы"/>
    <w:basedOn w:val="style0"/>
    <w:next w:val="style33"/>
    <w:pPr/>
    <w:rPr/>
  </w:style>
  <w:style w:styleId="style34" w:type="paragraph">
    <w:name w:val="Заголовок таблицы"/>
    <w:basedOn w:val="style33"/>
    <w:next w:val="style34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2014-10-04T20:36:00.00Z</dcterms:created>
  <dc:creator>Admin</dc:creator>
  <cp:lastModifiedBy>Галина</cp:lastModifiedBy>
  <cp:lastPrinted>2015-09-23T19:30:17.44Z</cp:lastPrinted>
  <dcterms:modified xsi:type="dcterms:W3CDTF">2015-02-21T10:16:00.00Z</dcterms:modified>
  <cp:revision>7</cp:revision>
</cp:coreProperties>
</file>